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767E19" w14:textId="77777777" w:rsidR="00281C5D" w:rsidRDefault="00281C5D" w:rsidP="007C20FB">
      <w:pPr>
        <w:keepNext/>
        <w:shd w:val="clear" w:color="auto" w:fill="D9D9D9"/>
        <w:spacing w:line="360" w:lineRule="auto"/>
        <w:jc w:val="center"/>
        <w:outlineLvl w:val="8"/>
        <w:rPr>
          <w:rFonts w:eastAsia="Times New Roman"/>
          <w:b/>
          <w:bCs/>
          <w:sz w:val="28"/>
          <w:szCs w:val="24"/>
          <w:lang w:val="es-ES" w:eastAsia="es-ES"/>
        </w:rPr>
      </w:pPr>
      <w:bookmarkStart w:id="0" w:name="_GoBack"/>
      <w:bookmarkEnd w:id="0"/>
    </w:p>
    <w:p w14:paraId="73B0DEDC" w14:textId="5D3FBE5B" w:rsidR="007C20FB" w:rsidRPr="00D76E60" w:rsidRDefault="007C20FB" w:rsidP="007C20FB">
      <w:pPr>
        <w:keepNext/>
        <w:shd w:val="clear" w:color="auto" w:fill="D9D9D9"/>
        <w:spacing w:line="360" w:lineRule="auto"/>
        <w:jc w:val="center"/>
        <w:outlineLvl w:val="8"/>
        <w:rPr>
          <w:rFonts w:eastAsia="Times New Roman"/>
          <w:b/>
          <w:bCs/>
          <w:sz w:val="28"/>
          <w:szCs w:val="24"/>
          <w:lang w:val="es-ES" w:eastAsia="es-ES"/>
        </w:rPr>
      </w:pPr>
      <w:r w:rsidRPr="00D76E60">
        <w:rPr>
          <w:rFonts w:eastAsia="Times New Roman"/>
          <w:b/>
          <w:bCs/>
          <w:sz w:val="28"/>
          <w:szCs w:val="24"/>
          <w:lang w:val="es-ES" w:eastAsia="es-ES"/>
        </w:rPr>
        <w:t xml:space="preserve">ÁREA COMISIONES LEGISLATIVAS </w:t>
      </w:r>
      <w:r>
        <w:rPr>
          <w:rFonts w:eastAsia="Times New Roman"/>
          <w:b/>
          <w:bCs/>
          <w:sz w:val="28"/>
          <w:szCs w:val="24"/>
          <w:lang w:val="es-ES" w:eastAsia="es-ES"/>
        </w:rPr>
        <w:t>II</w:t>
      </w:r>
      <w:r w:rsidR="000E712B">
        <w:rPr>
          <w:rFonts w:eastAsia="Times New Roman"/>
          <w:b/>
          <w:bCs/>
          <w:sz w:val="28"/>
          <w:szCs w:val="24"/>
          <w:lang w:val="es-ES" w:eastAsia="es-ES"/>
        </w:rPr>
        <w:t>I</w:t>
      </w:r>
    </w:p>
    <w:p w14:paraId="63629D00" w14:textId="77777777" w:rsidR="007C20FB" w:rsidRPr="00D76E60" w:rsidRDefault="007C20FB" w:rsidP="007C20FB">
      <w:pPr>
        <w:shd w:val="clear" w:color="auto" w:fill="D9D9D9"/>
        <w:spacing w:line="360" w:lineRule="auto"/>
        <w:contextualSpacing/>
        <w:jc w:val="center"/>
        <w:rPr>
          <w:b/>
          <w:bCs/>
          <w:sz w:val="24"/>
          <w:lang w:eastAsia="en-US"/>
        </w:rPr>
      </w:pPr>
      <w:r w:rsidRPr="00D76E60">
        <w:rPr>
          <w:b/>
          <w:bCs/>
          <w:sz w:val="24"/>
          <w:lang w:eastAsia="en-US"/>
        </w:rPr>
        <w:t xml:space="preserve">EXPEDIENTE N.º </w:t>
      </w:r>
      <w:r>
        <w:rPr>
          <w:b/>
          <w:bCs/>
          <w:sz w:val="24"/>
          <w:lang w:eastAsia="en-US"/>
        </w:rPr>
        <w:t>20.470</w:t>
      </w:r>
    </w:p>
    <w:p w14:paraId="592DE53C" w14:textId="77777777" w:rsidR="007C20FB" w:rsidRPr="00D76E60" w:rsidRDefault="007C20FB" w:rsidP="007C20FB">
      <w:pPr>
        <w:keepNext/>
        <w:shd w:val="clear" w:color="auto" w:fill="D9D9D9"/>
        <w:spacing w:line="360" w:lineRule="auto"/>
        <w:jc w:val="center"/>
        <w:outlineLvl w:val="5"/>
        <w:rPr>
          <w:rFonts w:eastAsia="Times New Roman"/>
          <w:sz w:val="16"/>
          <w:szCs w:val="24"/>
          <w:lang w:val="es-ES" w:eastAsia="es-ES"/>
        </w:rPr>
      </w:pPr>
      <w:r w:rsidRPr="00D76E60">
        <w:rPr>
          <w:rFonts w:ascii="Arial Black" w:eastAsia="Times New Roman" w:hAnsi="Arial Black"/>
          <w:b/>
          <w:bCs/>
          <w:sz w:val="24"/>
          <w:szCs w:val="24"/>
          <w:u w:val="single"/>
          <w:lang w:val="es-ES" w:eastAsia="es-ES"/>
        </w:rPr>
        <w:t>CONTIENE</w:t>
      </w:r>
    </w:p>
    <w:p w14:paraId="2A8B57BF" w14:textId="77777777" w:rsidR="0081252E" w:rsidRPr="00FD5896" w:rsidRDefault="0081252E" w:rsidP="00436FC1">
      <w:pPr>
        <w:shd w:val="clear" w:color="auto" w:fill="D9D9D9"/>
        <w:spacing w:line="240" w:lineRule="auto"/>
        <w:contextualSpacing/>
        <w:jc w:val="center"/>
        <w:rPr>
          <w:rFonts w:ascii="Arial Black" w:hAnsi="Arial Black"/>
          <w:b/>
          <w:bCs/>
          <w:sz w:val="24"/>
          <w:lang w:eastAsia="en-US"/>
        </w:rPr>
      </w:pPr>
    </w:p>
    <w:p w14:paraId="2DA0CDAD" w14:textId="648944FF" w:rsidR="00436FC1" w:rsidRPr="00FD5896" w:rsidRDefault="00FD5896" w:rsidP="00436FC1">
      <w:pPr>
        <w:shd w:val="clear" w:color="auto" w:fill="D9D9D9"/>
        <w:spacing w:line="240" w:lineRule="auto"/>
        <w:contextualSpacing/>
        <w:jc w:val="center"/>
        <w:rPr>
          <w:rFonts w:ascii="Arial Black" w:hAnsi="Arial Black"/>
          <w:b/>
          <w:bCs/>
          <w:sz w:val="24"/>
          <w:lang w:eastAsia="en-US"/>
        </w:rPr>
      </w:pPr>
      <w:r w:rsidRPr="00FD5896">
        <w:rPr>
          <w:rFonts w:ascii="Arial Black" w:hAnsi="Arial Black"/>
          <w:b/>
          <w:bCs/>
          <w:sz w:val="24"/>
          <w:lang w:eastAsia="en-US"/>
        </w:rPr>
        <w:t xml:space="preserve">TEXTO ACTUALIZADO CON PRIMER INFORME 137 </w:t>
      </w:r>
      <w:r w:rsidR="00436FC1" w:rsidRPr="00FD5896">
        <w:rPr>
          <w:rFonts w:ascii="Arial Black" w:hAnsi="Arial Black"/>
          <w:b/>
          <w:bCs/>
          <w:sz w:val="24"/>
          <w:lang w:eastAsia="en-US"/>
        </w:rPr>
        <w:t xml:space="preserve">(80 MOCIONES </w:t>
      </w:r>
      <w:r w:rsidR="00811C3D" w:rsidRPr="00FD5896">
        <w:rPr>
          <w:rFonts w:ascii="Arial Black" w:hAnsi="Arial Black"/>
          <w:b/>
          <w:bCs/>
          <w:sz w:val="24"/>
          <w:lang w:eastAsia="en-US"/>
        </w:rPr>
        <w:t>PRESENTADAS, 5</w:t>
      </w:r>
      <w:r w:rsidR="00436FC1" w:rsidRPr="00FD5896">
        <w:rPr>
          <w:rFonts w:ascii="Arial Black" w:hAnsi="Arial Black"/>
          <w:b/>
          <w:bCs/>
          <w:sz w:val="24"/>
          <w:lang w:eastAsia="en-US"/>
        </w:rPr>
        <w:t xml:space="preserve"> APROBADAS</w:t>
      </w:r>
      <w:r w:rsidRPr="00FD5896">
        <w:rPr>
          <w:rFonts w:ascii="Arial Black" w:hAnsi="Arial Black"/>
          <w:b/>
          <w:bCs/>
          <w:sz w:val="24"/>
          <w:lang w:eastAsia="en-US"/>
        </w:rPr>
        <w:t>, DE</w:t>
      </w:r>
      <w:r w:rsidR="00436FC1" w:rsidRPr="00FD5896">
        <w:rPr>
          <w:rFonts w:ascii="Arial Black" w:hAnsi="Arial Black"/>
          <w:b/>
          <w:bCs/>
          <w:sz w:val="24"/>
          <w:lang w:eastAsia="en-US"/>
        </w:rPr>
        <w:t xml:space="preserve"> 25-02-2025)</w:t>
      </w:r>
    </w:p>
    <w:p w14:paraId="167EB18B" w14:textId="77777777" w:rsidR="00FD5896" w:rsidRPr="00FD5896" w:rsidRDefault="00FD5896" w:rsidP="00436FC1">
      <w:pPr>
        <w:shd w:val="clear" w:color="auto" w:fill="D9D9D9"/>
        <w:spacing w:line="240" w:lineRule="auto"/>
        <w:contextualSpacing/>
        <w:jc w:val="center"/>
        <w:rPr>
          <w:rFonts w:ascii="Arial Black" w:hAnsi="Arial Black"/>
          <w:b/>
          <w:bCs/>
          <w:sz w:val="24"/>
          <w:lang w:eastAsia="en-US"/>
        </w:rPr>
      </w:pPr>
    </w:p>
    <w:p w14:paraId="69630C61" w14:textId="0128D4F7" w:rsidR="00436FC1" w:rsidRPr="00FD5896" w:rsidRDefault="00436FC1" w:rsidP="00436FC1">
      <w:pPr>
        <w:shd w:val="clear" w:color="auto" w:fill="D9D9D9"/>
        <w:spacing w:line="240" w:lineRule="auto"/>
        <w:contextualSpacing/>
        <w:jc w:val="center"/>
        <w:rPr>
          <w:rFonts w:ascii="Arial Black" w:hAnsi="Arial Black"/>
          <w:b/>
          <w:bCs/>
          <w:sz w:val="24"/>
          <w:lang w:eastAsia="en-US"/>
        </w:rPr>
      </w:pPr>
      <w:r w:rsidRPr="00FD5896">
        <w:rPr>
          <w:rFonts w:ascii="Arial Black" w:hAnsi="Arial Black"/>
          <w:b/>
          <w:bCs/>
          <w:sz w:val="24"/>
          <w:lang w:eastAsia="en-US"/>
        </w:rPr>
        <w:t>Fecha de actualización: 26-02-2025</w:t>
      </w:r>
    </w:p>
    <w:p w14:paraId="39E7E42F" w14:textId="77777777" w:rsidR="007C20FB" w:rsidRDefault="007C20FB" w:rsidP="00DB60E1">
      <w:pPr>
        <w:jc w:val="center"/>
        <w:rPr>
          <w:sz w:val="24"/>
          <w:szCs w:val="24"/>
        </w:rPr>
      </w:pPr>
    </w:p>
    <w:p w14:paraId="4C5D9717" w14:textId="77777777" w:rsidR="00E2049A" w:rsidRDefault="00E2049A" w:rsidP="00DB60E1">
      <w:pPr>
        <w:jc w:val="center"/>
        <w:rPr>
          <w:sz w:val="24"/>
          <w:szCs w:val="24"/>
        </w:rPr>
      </w:pPr>
    </w:p>
    <w:p w14:paraId="1029BFA9" w14:textId="48003E29" w:rsidR="00DB60E1" w:rsidRPr="00D615C0" w:rsidRDefault="00DB60E1" w:rsidP="00DB60E1">
      <w:pPr>
        <w:jc w:val="center"/>
        <w:rPr>
          <w:sz w:val="24"/>
          <w:szCs w:val="24"/>
        </w:rPr>
      </w:pPr>
      <w:r w:rsidRPr="00D615C0">
        <w:rPr>
          <w:sz w:val="24"/>
          <w:szCs w:val="24"/>
        </w:rPr>
        <w:t>LA ASAMBLEA LEGISLATIVA DE LA REPÚBLICA DE COSTA RICA</w:t>
      </w:r>
    </w:p>
    <w:p w14:paraId="2CAA6F0B" w14:textId="77777777" w:rsidR="00DB60E1" w:rsidRPr="00D615C0" w:rsidRDefault="00DB60E1" w:rsidP="00DB60E1">
      <w:pPr>
        <w:jc w:val="center"/>
        <w:rPr>
          <w:sz w:val="24"/>
          <w:szCs w:val="24"/>
        </w:rPr>
      </w:pPr>
      <w:r w:rsidRPr="00D615C0">
        <w:rPr>
          <w:sz w:val="24"/>
          <w:szCs w:val="24"/>
        </w:rPr>
        <w:t>DECRETA:</w:t>
      </w:r>
    </w:p>
    <w:p w14:paraId="2172B8C3" w14:textId="77777777" w:rsidR="00AD0E23" w:rsidRPr="001C5B75" w:rsidRDefault="00AD0E23" w:rsidP="00AD0E23">
      <w:pPr>
        <w:rPr>
          <w:rFonts w:eastAsia="MS Mincho"/>
          <w:szCs w:val="24"/>
          <w:lang w:val="es-ES" w:eastAsia="es-ES"/>
        </w:rPr>
      </w:pPr>
    </w:p>
    <w:p w14:paraId="4926DA6B" w14:textId="77777777" w:rsidR="00AD0E23" w:rsidRPr="001C5B75" w:rsidRDefault="00AD0E23" w:rsidP="00AD0E23">
      <w:pPr>
        <w:jc w:val="center"/>
        <w:rPr>
          <w:rFonts w:eastAsia="Times New Roman"/>
          <w:b/>
          <w:szCs w:val="24"/>
          <w:lang w:val="es-ES" w:eastAsia="es-ES"/>
        </w:rPr>
      </w:pPr>
      <w:r w:rsidRPr="001C5B75">
        <w:rPr>
          <w:rFonts w:eastAsia="Times New Roman"/>
          <w:b/>
          <w:szCs w:val="24"/>
          <w:lang w:val="es-ES" w:eastAsia="es-ES"/>
        </w:rPr>
        <w:t>LEY ORG</w:t>
      </w:r>
      <w:r>
        <w:rPr>
          <w:rFonts w:eastAsia="Times New Roman"/>
          <w:b/>
          <w:szCs w:val="24"/>
          <w:lang w:val="es-ES" w:eastAsia="es-ES"/>
        </w:rPr>
        <w:t>Á</w:t>
      </w:r>
      <w:r w:rsidRPr="001C5B75">
        <w:rPr>
          <w:rFonts w:eastAsia="Times New Roman"/>
          <w:b/>
          <w:szCs w:val="24"/>
          <w:lang w:val="es-ES" w:eastAsia="es-ES"/>
        </w:rPr>
        <w:t>NICA DEL COLEGIO DE FARMACE</w:t>
      </w:r>
      <w:r>
        <w:rPr>
          <w:rFonts w:eastAsia="Times New Roman"/>
          <w:b/>
          <w:szCs w:val="24"/>
          <w:lang w:val="es-ES" w:eastAsia="es-ES"/>
        </w:rPr>
        <w:t>Ú</w:t>
      </w:r>
      <w:r w:rsidRPr="001C5B75">
        <w:rPr>
          <w:rFonts w:eastAsia="Times New Roman"/>
          <w:b/>
          <w:szCs w:val="24"/>
          <w:lang w:val="es-ES" w:eastAsia="es-ES"/>
        </w:rPr>
        <w:t>TICOS DE COSTA RICA</w:t>
      </w:r>
    </w:p>
    <w:p w14:paraId="729622F2" w14:textId="77777777" w:rsidR="00AD0E23" w:rsidRPr="001C5B75" w:rsidRDefault="00AD0E23" w:rsidP="00AD0E23">
      <w:pPr>
        <w:jc w:val="center"/>
        <w:rPr>
          <w:rFonts w:eastAsia="Times New Roman"/>
          <w:b/>
          <w:szCs w:val="24"/>
          <w:lang w:val="es-ES" w:eastAsia="es-ES"/>
        </w:rPr>
      </w:pPr>
    </w:p>
    <w:p w14:paraId="04C78339" w14:textId="77777777" w:rsidR="00AD0E23" w:rsidRPr="001C5B75" w:rsidRDefault="00AD0E23" w:rsidP="00AD0E23">
      <w:pPr>
        <w:jc w:val="center"/>
        <w:rPr>
          <w:rFonts w:eastAsia="Times New Roman"/>
          <w:szCs w:val="24"/>
          <w:lang w:val="es-ES" w:eastAsia="es-ES"/>
        </w:rPr>
      </w:pPr>
      <w:r w:rsidRPr="001C5B75">
        <w:rPr>
          <w:rFonts w:eastAsia="Times New Roman"/>
          <w:szCs w:val="24"/>
          <w:lang w:val="es-ES" w:eastAsia="es-ES"/>
        </w:rPr>
        <w:t>TÍTULO I</w:t>
      </w:r>
    </w:p>
    <w:p w14:paraId="7501C4FF" w14:textId="77777777" w:rsidR="00AD0E23" w:rsidRPr="001C5B75" w:rsidRDefault="00AD0E23" w:rsidP="00AD0E23">
      <w:pPr>
        <w:jc w:val="center"/>
        <w:rPr>
          <w:rFonts w:eastAsia="Times New Roman"/>
          <w:szCs w:val="24"/>
          <w:lang w:val="es-ES" w:eastAsia="es-ES"/>
        </w:rPr>
      </w:pPr>
      <w:r w:rsidRPr="001C5B75">
        <w:rPr>
          <w:rFonts w:eastAsia="Times New Roman"/>
          <w:szCs w:val="24"/>
          <w:lang w:val="es-ES" w:eastAsia="es-ES"/>
        </w:rPr>
        <w:t>CAPÍTULO I</w:t>
      </w:r>
    </w:p>
    <w:p w14:paraId="5FEF59AE" w14:textId="77777777" w:rsidR="00AD0E23" w:rsidRPr="001C5B75" w:rsidRDefault="00AD0E23" w:rsidP="00AD0E23">
      <w:pPr>
        <w:jc w:val="center"/>
        <w:rPr>
          <w:rFonts w:eastAsia="Times New Roman"/>
          <w:szCs w:val="24"/>
          <w:lang w:val="es-ES" w:eastAsia="es-ES"/>
        </w:rPr>
      </w:pPr>
    </w:p>
    <w:p w14:paraId="7C50498A" w14:textId="77777777" w:rsidR="00AD0E23" w:rsidRPr="001C5B75" w:rsidRDefault="00AD0E23" w:rsidP="00AD0E23">
      <w:pPr>
        <w:jc w:val="center"/>
        <w:rPr>
          <w:rFonts w:eastAsia="Times New Roman"/>
          <w:szCs w:val="24"/>
          <w:lang w:val="es-ES" w:eastAsia="es-ES"/>
        </w:rPr>
      </w:pPr>
      <w:r w:rsidRPr="001C5B75">
        <w:rPr>
          <w:rFonts w:eastAsia="Times New Roman"/>
          <w:szCs w:val="24"/>
          <w:lang w:val="es-ES" w:eastAsia="es-ES"/>
        </w:rPr>
        <w:t>DISPOSICIONES GENERALES</w:t>
      </w:r>
    </w:p>
    <w:p w14:paraId="2F223177" w14:textId="77777777" w:rsidR="00AD0E23" w:rsidRPr="001C5B75" w:rsidRDefault="00AD0E23" w:rsidP="00AD0E23">
      <w:pPr>
        <w:rPr>
          <w:rFonts w:eastAsia="Times New Roman"/>
          <w:b/>
          <w:szCs w:val="24"/>
          <w:lang w:val="es-ES" w:eastAsia="es-ES"/>
        </w:rPr>
      </w:pPr>
    </w:p>
    <w:p w14:paraId="4DD05F4C" w14:textId="77777777" w:rsidR="00AD0E23" w:rsidRPr="001C5B75" w:rsidRDefault="00AD0E23" w:rsidP="00AD0E23">
      <w:pPr>
        <w:jc w:val="both"/>
        <w:rPr>
          <w:rFonts w:eastAsia="Times New Roman"/>
          <w:szCs w:val="24"/>
          <w:lang w:val="es-ES" w:eastAsia="es-ES"/>
        </w:rPr>
      </w:pPr>
      <w:r w:rsidRPr="001C5B75">
        <w:rPr>
          <w:rFonts w:eastAsia="Times New Roman"/>
          <w:szCs w:val="24"/>
          <w:lang w:val="es-ES" w:eastAsia="es-ES"/>
        </w:rPr>
        <w:t>ARTÍCULO 1- El Colegio de Farmacéuticos de Costa Rica, en adelante denominado el “Colegio”, es un ente público no estatal.  Tendrá personería jurídica propia y para el cumplimiento de sus fines se regirá de acuerdo con las disposiciones contenidas en esta ley y leyes conexas.  Estará formado por todas las personas profesionales en farmacia incorporados para ejercer en el territorio nacional.</w:t>
      </w:r>
    </w:p>
    <w:p w14:paraId="4DE4C1DF" w14:textId="77777777" w:rsidR="00AD0E23" w:rsidRPr="001C5B75" w:rsidRDefault="00AD0E23" w:rsidP="00AD0E23">
      <w:pPr>
        <w:jc w:val="both"/>
        <w:rPr>
          <w:rFonts w:eastAsia="Times New Roman"/>
          <w:szCs w:val="24"/>
          <w:lang w:val="es-ES" w:eastAsia="es-ES"/>
        </w:rPr>
      </w:pPr>
    </w:p>
    <w:p w14:paraId="5BEE6AFE" w14:textId="77777777" w:rsidR="00AD0E23" w:rsidRPr="001C5B75" w:rsidRDefault="00AD0E23" w:rsidP="00AD0E23">
      <w:pPr>
        <w:jc w:val="both"/>
        <w:rPr>
          <w:rFonts w:eastAsia="Times New Roman"/>
          <w:szCs w:val="24"/>
          <w:lang w:val="es-ES" w:eastAsia="es-ES"/>
        </w:rPr>
      </w:pPr>
      <w:r w:rsidRPr="001C5B75">
        <w:rPr>
          <w:rFonts w:eastAsia="Times New Roman"/>
          <w:szCs w:val="24"/>
          <w:lang w:val="es-ES" w:eastAsia="es-ES"/>
        </w:rPr>
        <w:t xml:space="preserve">Su domicilio legal estará en San José, la representación judicial y extrajudicial corresponde al presidente de la Junta Directiva, quien tendrá facultades de apoderado generalísimo, conforme a las disposiciones del numeral 1253 del Código Civil, con las limitaciones que indique la presente ley, pudiendo sustituir este poder en todo o en parte, reservándose para sí sus poderes previo acuerdo de Junta Directiva. </w:t>
      </w:r>
    </w:p>
    <w:p w14:paraId="648B6A16" w14:textId="77777777" w:rsidR="00AD0E23" w:rsidRPr="001C5B75" w:rsidRDefault="00AD0E23" w:rsidP="00AD0E23">
      <w:pPr>
        <w:rPr>
          <w:rFonts w:eastAsia="Times New Roman"/>
          <w:szCs w:val="24"/>
          <w:lang w:val="es-ES" w:eastAsia="es-ES"/>
        </w:rPr>
      </w:pPr>
    </w:p>
    <w:p w14:paraId="5371C9B3" w14:textId="77777777" w:rsidR="00AD0E23" w:rsidRDefault="00AD0E23" w:rsidP="00AD0E23">
      <w:pPr>
        <w:jc w:val="both"/>
        <w:rPr>
          <w:rFonts w:eastAsia="Times New Roman"/>
          <w:szCs w:val="24"/>
          <w:lang w:val="es-ES" w:eastAsia="es-ES"/>
        </w:rPr>
      </w:pPr>
      <w:r w:rsidRPr="001C5B75">
        <w:rPr>
          <w:rFonts w:eastAsia="Times New Roman"/>
          <w:szCs w:val="24"/>
          <w:lang w:val="es-ES" w:eastAsia="es-ES"/>
        </w:rPr>
        <w:t>ARTÍCULO 2- Las finalidades del Colegio son:</w:t>
      </w:r>
    </w:p>
    <w:p w14:paraId="5EA03F5D" w14:textId="77777777" w:rsidR="00325B96" w:rsidRPr="001C5B75" w:rsidRDefault="00325B96" w:rsidP="00AD0E23">
      <w:pPr>
        <w:jc w:val="both"/>
        <w:rPr>
          <w:rFonts w:eastAsia="Times New Roman"/>
          <w:b/>
          <w:szCs w:val="24"/>
          <w:lang w:val="es-ES" w:eastAsia="es-ES"/>
        </w:rPr>
      </w:pPr>
    </w:p>
    <w:p w14:paraId="7CA346DB" w14:textId="262AE0EF" w:rsidR="00325B96" w:rsidRPr="00FD5896" w:rsidRDefault="00AD0E23" w:rsidP="00FD5896">
      <w:pPr>
        <w:autoSpaceDE w:val="0"/>
        <w:autoSpaceDN w:val="0"/>
        <w:adjustRightInd w:val="0"/>
        <w:jc w:val="both"/>
        <w:rPr>
          <w:sz w:val="24"/>
          <w:szCs w:val="24"/>
        </w:rPr>
      </w:pPr>
      <w:r w:rsidRPr="001C5B75">
        <w:rPr>
          <w:rFonts w:eastAsia="Calibri"/>
          <w:szCs w:val="24"/>
        </w:rPr>
        <w:t>a) Procurar el acceso para los seres humanos de servicios farmacéuticos, seguros y de calidad, tanto en el ámbito público como privado</w:t>
      </w:r>
      <w:r w:rsidR="00FD5896">
        <w:rPr>
          <w:rFonts w:eastAsia="Calibri"/>
          <w:szCs w:val="24"/>
        </w:rPr>
        <w:t>.</w:t>
      </w:r>
    </w:p>
    <w:p w14:paraId="58378AB1" w14:textId="77777777" w:rsidR="00AD0E23" w:rsidRPr="001C5B75" w:rsidRDefault="00AD0E23" w:rsidP="00AD0E23">
      <w:pPr>
        <w:autoSpaceDE w:val="0"/>
        <w:autoSpaceDN w:val="0"/>
        <w:adjustRightInd w:val="0"/>
        <w:jc w:val="both"/>
        <w:rPr>
          <w:rFonts w:eastAsia="Calibri"/>
          <w:szCs w:val="24"/>
        </w:rPr>
      </w:pPr>
      <w:r w:rsidRPr="001C5B75">
        <w:rPr>
          <w:rFonts w:eastAsia="Calibri"/>
          <w:szCs w:val="24"/>
        </w:rPr>
        <w:t>b) Velar por el correcto ejercicio de la profesión farmacéutica dentro del territorio costarricense, procurando el accionar responsable de los profesionales y sancionando las faltas a la ética, las normas jurídicas y deontológicas que rigen la profesión farmacéutica.</w:t>
      </w:r>
    </w:p>
    <w:p w14:paraId="65D08669" w14:textId="77777777" w:rsidR="00AD0E23" w:rsidRPr="001C5B75" w:rsidRDefault="00AD0E23" w:rsidP="00AD0E23">
      <w:pPr>
        <w:autoSpaceDE w:val="0"/>
        <w:autoSpaceDN w:val="0"/>
        <w:adjustRightInd w:val="0"/>
        <w:jc w:val="both"/>
        <w:rPr>
          <w:rFonts w:eastAsia="Calibri"/>
          <w:szCs w:val="24"/>
        </w:rPr>
      </w:pPr>
      <w:r w:rsidRPr="001C5B75">
        <w:rPr>
          <w:rFonts w:eastAsia="Calibri"/>
          <w:szCs w:val="24"/>
        </w:rPr>
        <w:t>c) Incentivar el crecimiento profesional y personal de sus miembros, procurando de la profesión farmacéutica un ejercicio respetable.</w:t>
      </w:r>
    </w:p>
    <w:p w14:paraId="0BC14962" w14:textId="77777777" w:rsidR="00AD0E23" w:rsidRPr="001C5B75" w:rsidRDefault="00AD0E23" w:rsidP="00AD0E23">
      <w:pPr>
        <w:autoSpaceDE w:val="0"/>
        <w:autoSpaceDN w:val="0"/>
        <w:adjustRightInd w:val="0"/>
        <w:jc w:val="both"/>
        <w:rPr>
          <w:rFonts w:eastAsia="Calibri"/>
          <w:bCs/>
          <w:szCs w:val="24"/>
        </w:rPr>
      </w:pPr>
      <w:r w:rsidRPr="001C5B75">
        <w:rPr>
          <w:rFonts w:eastAsia="Calibri"/>
          <w:bCs/>
          <w:szCs w:val="24"/>
        </w:rPr>
        <w:t xml:space="preserve">d) Promover el progreso de la Farmacia en sus distintos ámbitos de ejercicio. </w:t>
      </w:r>
    </w:p>
    <w:p w14:paraId="1128E2E9" w14:textId="77777777" w:rsidR="00AD0E23" w:rsidRPr="001C5B75" w:rsidRDefault="00AD0E23" w:rsidP="00AD0E23">
      <w:pPr>
        <w:autoSpaceDE w:val="0"/>
        <w:autoSpaceDN w:val="0"/>
        <w:adjustRightInd w:val="0"/>
        <w:jc w:val="both"/>
        <w:rPr>
          <w:rFonts w:eastAsia="Calibri"/>
          <w:bCs/>
          <w:szCs w:val="24"/>
        </w:rPr>
      </w:pPr>
      <w:r w:rsidRPr="001C5B75">
        <w:rPr>
          <w:rFonts w:eastAsia="Calibri"/>
          <w:bCs/>
          <w:szCs w:val="24"/>
        </w:rPr>
        <w:t>e) Promover la calidad académica universitaria y cooperar con las universidades del país, públicas y privadas, en tanto estas lo soliciten o la ley lo ordene.</w:t>
      </w:r>
    </w:p>
    <w:p w14:paraId="6895C1DC" w14:textId="77777777" w:rsidR="00AD0E23" w:rsidRPr="001C5B75" w:rsidRDefault="00AD0E23" w:rsidP="00AD0E23">
      <w:pPr>
        <w:autoSpaceDE w:val="0"/>
        <w:autoSpaceDN w:val="0"/>
        <w:adjustRightInd w:val="0"/>
        <w:jc w:val="both"/>
        <w:rPr>
          <w:rFonts w:eastAsia="Calibri"/>
          <w:bCs/>
          <w:szCs w:val="24"/>
        </w:rPr>
      </w:pPr>
      <w:r w:rsidRPr="001C5B75">
        <w:rPr>
          <w:rFonts w:eastAsia="Calibri"/>
          <w:bCs/>
          <w:szCs w:val="24"/>
        </w:rPr>
        <w:t>f) Emitir criterios y opiniones en materias de su competencia, cuando fuere consultado por alguno de los Supremos Poderes o el Colegio crea pertinente intervenir.</w:t>
      </w:r>
    </w:p>
    <w:p w14:paraId="543AFE1F" w14:textId="77777777" w:rsidR="00AD0E23" w:rsidRPr="001C5B75" w:rsidRDefault="00AD0E23" w:rsidP="00AD0E23">
      <w:pPr>
        <w:autoSpaceDE w:val="0"/>
        <w:autoSpaceDN w:val="0"/>
        <w:adjustRightInd w:val="0"/>
        <w:jc w:val="both"/>
        <w:rPr>
          <w:rFonts w:eastAsia="Calibri"/>
          <w:szCs w:val="24"/>
        </w:rPr>
      </w:pPr>
      <w:r w:rsidRPr="001C5B75">
        <w:rPr>
          <w:rFonts w:eastAsia="Calibri"/>
          <w:szCs w:val="24"/>
        </w:rPr>
        <w:t>g) Mantener y estimular el espíritu de unión de los farmacéuticos y promover el intercambio científico entre estos y con autoridades y centros de enseñanza superior tanto en el país como en el extranjero.</w:t>
      </w:r>
    </w:p>
    <w:p w14:paraId="7633C5FF" w14:textId="77777777" w:rsidR="00AD0E23" w:rsidRPr="001C5B75" w:rsidRDefault="00AD0E23" w:rsidP="00AD0E23">
      <w:pPr>
        <w:autoSpaceDE w:val="0"/>
        <w:autoSpaceDN w:val="0"/>
        <w:adjustRightInd w:val="0"/>
        <w:jc w:val="both"/>
        <w:rPr>
          <w:rFonts w:eastAsia="Calibri"/>
          <w:bCs/>
          <w:szCs w:val="24"/>
        </w:rPr>
      </w:pPr>
      <w:r w:rsidRPr="001C5B75">
        <w:rPr>
          <w:rFonts w:eastAsia="Calibri"/>
          <w:bCs/>
          <w:szCs w:val="24"/>
        </w:rPr>
        <w:t>h) Defender los derechos de los miembros del Colegio y hacer todas las gestiones que fueren necesarias para facilitar y asegurar su bienestar económico.</w:t>
      </w:r>
    </w:p>
    <w:p w14:paraId="3B3FC691" w14:textId="77777777" w:rsidR="00AD0E23" w:rsidRPr="001C5B75" w:rsidRDefault="00AD0E23" w:rsidP="00AD0E23">
      <w:pPr>
        <w:autoSpaceDE w:val="0"/>
        <w:autoSpaceDN w:val="0"/>
        <w:adjustRightInd w:val="0"/>
        <w:rPr>
          <w:rFonts w:eastAsia="Times New Roman"/>
          <w:szCs w:val="24"/>
          <w:lang w:val="es-ES" w:eastAsia="es-ES"/>
        </w:rPr>
      </w:pPr>
    </w:p>
    <w:p w14:paraId="18B17721" w14:textId="77777777" w:rsidR="00AD0E23" w:rsidRDefault="00AD0E23" w:rsidP="00AD0E23">
      <w:pPr>
        <w:autoSpaceDE w:val="0"/>
        <w:autoSpaceDN w:val="0"/>
        <w:adjustRightInd w:val="0"/>
        <w:jc w:val="both"/>
        <w:rPr>
          <w:rFonts w:eastAsia="Times New Roman"/>
          <w:szCs w:val="24"/>
          <w:lang w:val="es-ES" w:eastAsia="es-ES"/>
        </w:rPr>
      </w:pPr>
      <w:r w:rsidRPr="001C5B75">
        <w:rPr>
          <w:rFonts w:eastAsia="Times New Roman"/>
          <w:szCs w:val="24"/>
          <w:lang w:val="es-ES" w:eastAsia="es-ES"/>
        </w:rPr>
        <w:t>ARTÍCULO 3- Para el cumplimiento de sus fines el Colegio tiene plena capacidad para realizar cualquier tipo de acto, contrato o convenio, adquirir, enajenar, gravar y administrar toda clase de bienes muebles e inmuebles y venta de servicios.  Podrá asimismo formar parte de personas jurídicas públicas o privadas, nacionales o internacionales.</w:t>
      </w:r>
    </w:p>
    <w:p w14:paraId="413C9B22" w14:textId="77777777" w:rsidR="00AD0E23" w:rsidRPr="001C5B75" w:rsidRDefault="00AD0E23" w:rsidP="00AD0E23">
      <w:pPr>
        <w:autoSpaceDE w:val="0"/>
        <w:autoSpaceDN w:val="0"/>
        <w:adjustRightInd w:val="0"/>
        <w:jc w:val="both"/>
        <w:rPr>
          <w:rFonts w:eastAsia="Times New Roman"/>
          <w:szCs w:val="24"/>
          <w:lang w:val="es-ES" w:eastAsia="es-ES"/>
        </w:rPr>
      </w:pPr>
    </w:p>
    <w:p w14:paraId="4D18496F" w14:textId="77777777" w:rsidR="00AD0E23" w:rsidRDefault="00AD0E23" w:rsidP="00AD0E23">
      <w:pPr>
        <w:jc w:val="both"/>
        <w:rPr>
          <w:rFonts w:eastAsia="Times New Roman"/>
          <w:szCs w:val="24"/>
          <w:lang w:val="es-ES" w:eastAsia="es-ES"/>
        </w:rPr>
      </w:pPr>
      <w:r w:rsidRPr="008278A3">
        <w:rPr>
          <w:rFonts w:eastAsia="Times New Roman"/>
          <w:szCs w:val="24"/>
          <w:lang w:val="es-ES" w:eastAsia="es-ES"/>
        </w:rPr>
        <w:t>ARTÍCULO 4- Corresponde al Colegio de Farmacéuticos:</w:t>
      </w:r>
    </w:p>
    <w:p w14:paraId="74256CE9" w14:textId="77777777" w:rsidR="00FD5896" w:rsidRPr="008278A3" w:rsidRDefault="00FD5896" w:rsidP="00AD0E23">
      <w:pPr>
        <w:jc w:val="both"/>
        <w:rPr>
          <w:rFonts w:eastAsia="Times New Roman"/>
          <w:szCs w:val="24"/>
          <w:lang w:val="es-ES" w:eastAsia="es-ES"/>
        </w:rPr>
      </w:pPr>
    </w:p>
    <w:p w14:paraId="37C5F83F" w14:textId="77777777" w:rsidR="00AD0E23" w:rsidRPr="008278A3" w:rsidRDefault="00AD0E23" w:rsidP="00AD0E23">
      <w:pPr>
        <w:numPr>
          <w:ilvl w:val="0"/>
          <w:numId w:val="2"/>
        </w:numPr>
        <w:spacing w:line="240" w:lineRule="auto"/>
        <w:jc w:val="both"/>
        <w:rPr>
          <w:rFonts w:eastAsia="Times New Roman"/>
          <w:szCs w:val="24"/>
          <w:lang w:eastAsia="es-ES"/>
        </w:rPr>
      </w:pPr>
      <w:r w:rsidRPr="008278A3">
        <w:rPr>
          <w:rFonts w:eastAsia="Times New Roman"/>
          <w:szCs w:val="24"/>
          <w:lang w:eastAsia="es-ES"/>
        </w:rPr>
        <w:t>Autorizar y fiscalizar el ejercicio profesional de sus agremiados.</w:t>
      </w:r>
    </w:p>
    <w:p w14:paraId="40D16952" w14:textId="77777777" w:rsidR="00AD0E23" w:rsidRPr="008278A3" w:rsidRDefault="00AD0E23" w:rsidP="00AD0E23">
      <w:pPr>
        <w:numPr>
          <w:ilvl w:val="0"/>
          <w:numId w:val="2"/>
        </w:numPr>
        <w:spacing w:line="240" w:lineRule="auto"/>
        <w:jc w:val="both"/>
        <w:rPr>
          <w:rFonts w:eastAsia="Times New Roman"/>
          <w:szCs w:val="24"/>
          <w:lang w:eastAsia="es-ES"/>
        </w:rPr>
      </w:pPr>
      <w:r w:rsidRPr="008278A3">
        <w:rPr>
          <w:rFonts w:eastAsia="Times New Roman"/>
          <w:szCs w:val="24"/>
          <w:lang w:eastAsia="es-ES"/>
        </w:rPr>
        <w:t xml:space="preserve">Velar por el debido cumplimiento de los planes de estudio, de las escuelas o facultades de Farmacia, aprobados por el ente correspondiente.  </w:t>
      </w:r>
    </w:p>
    <w:p w14:paraId="3CC23FDD" w14:textId="77777777" w:rsidR="00AD0E23" w:rsidRPr="008278A3" w:rsidRDefault="00AD0E23" w:rsidP="00AD0E23">
      <w:pPr>
        <w:numPr>
          <w:ilvl w:val="0"/>
          <w:numId w:val="2"/>
        </w:numPr>
        <w:spacing w:line="240" w:lineRule="auto"/>
        <w:jc w:val="both"/>
        <w:rPr>
          <w:rFonts w:eastAsia="Times New Roman"/>
          <w:szCs w:val="24"/>
          <w:lang w:eastAsia="es-ES"/>
        </w:rPr>
      </w:pPr>
      <w:r w:rsidRPr="008278A3">
        <w:rPr>
          <w:rFonts w:eastAsia="Times New Roman"/>
          <w:szCs w:val="24"/>
          <w:lang w:eastAsia="es-ES"/>
        </w:rPr>
        <w:t xml:space="preserve">Promover la idoneidad profesional permanente de los colegiados. </w:t>
      </w:r>
    </w:p>
    <w:p w14:paraId="0318C94C" w14:textId="77777777" w:rsidR="00AD0E23" w:rsidRPr="008278A3" w:rsidRDefault="00AD0E23" w:rsidP="00AD0E23">
      <w:pPr>
        <w:numPr>
          <w:ilvl w:val="0"/>
          <w:numId w:val="2"/>
        </w:numPr>
        <w:spacing w:line="240" w:lineRule="auto"/>
        <w:jc w:val="both"/>
        <w:rPr>
          <w:rFonts w:eastAsia="Times New Roman"/>
          <w:szCs w:val="24"/>
          <w:lang w:eastAsia="es-ES"/>
        </w:rPr>
      </w:pPr>
      <w:r w:rsidRPr="008278A3">
        <w:rPr>
          <w:rFonts w:eastAsia="Times New Roman"/>
          <w:szCs w:val="24"/>
          <w:lang w:eastAsia="es-ES"/>
        </w:rPr>
        <w:t>Velar por la calidad de la educación continua que se brinda y fiscalizar las actividades de educación</w:t>
      </w:r>
      <w:r>
        <w:rPr>
          <w:rFonts w:eastAsia="Times New Roman"/>
          <w:szCs w:val="24"/>
          <w:lang w:eastAsia="es-ES"/>
        </w:rPr>
        <w:t xml:space="preserve"> </w:t>
      </w:r>
      <w:r w:rsidRPr="008278A3">
        <w:rPr>
          <w:rFonts w:eastAsia="Times New Roman"/>
          <w:szCs w:val="24"/>
          <w:lang w:eastAsia="es-ES"/>
        </w:rPr>
        <w:t>continua dirigidas a sus miembros, de acuerdo con el reglamento respectivo que promulgue la Junta Directiva.</w:t>
      </w:r>
    </w:p>
    <w:p w14:paraId="68EF0B13" w14:textId="77777777" w:rsidR="00AD0E23" w:rsidRPr="008278A3" w:rsidRDefault="00AD0E23" w:rsidP="00AD0E23">
      <w:pPr>
        <w:numPr>
          <w:ilvl w:val="0"/>
          <w:numId w:val="2"/>
        </w:numPr>
        <w:spacing w:line="240" w:lineRule="auto"/>
        <w:jc w:val="both"/>
        <w:rPr>
          <w:rFonts w:eastAsia="Times New Roman"/>
          <w:szCs w:val="24"/>
          <w:lang w:eastAsia="es-ES"/>
        </w:rPr>
      </w:pPr>
      <w:r w:rsidRPr="008278A3">
        <w:rPr>
          <w:rFonts w:eastAsia="Times New Roman"/>
          <w:szCs w:val="24"/>
          <w:lang w:eastAsia="es-ES"/>
        </w:rPr>
        <w:t>Verificar la excelencia académica de los egresados de la carrera de Farmacia de las universidades públicas y privadas.</w:t>
      </w:r>
    </w:p>
    <w:p w14:paraId="3588C706" w14:textId="77777777" w:rsidR="00AD0E23" w:rsidRPr="008278A3" w:rsidRDefault="00AD0E23" w:rsidP="00AD0E23">
      <w:pPr>
        <w:numPr>
          <w:ilvl w:val="0"/>
          <w:numId w:val="2"/>
        </w:numPr>
        <w:spacing w:line="240" w:lineRule="auto"/>
        <w:jc w:val="both"/>
        <w:rPr>
          <w:rFonts w:eastAsia="Times New Roman"/>
          <w:szCs w:val="24"/>
          <w:lang w:eastAsia="es-ES"/>
        </w:rPr>
      </w:pPr>
      <w:r w:rsidRPr="008278A3">
        <w:rPr>
          <w:rFonts w:eastAsia="Times New Roman"/>
          <w:szCs w:val="24"/>
          <w:lang w:eastAsia="es-ES"/>
        </w:rPr>
        <w:t xml:space="preserve">Vigilar, supervisar y regular la actividad profesional de sus colegiados, de conformidad con la presente ley, el ordenamiento jurídico en general y las normas de ética profesional. </w:t>
      </w:r>
    </w:p>
    <w:p w14:paraId="5B4809F8" w14:textId="77777777" w:rsidR="00AD0E23" w:rsidRPr="008278A3" w:rsidRDefault="00AD0E23" w:rsidP="00AD0E23">
      <w:pPr>
        <w:numPr>
          <w:ilvl w:val="0"/>
          <w:numId w:val="2"/>
        </w:numPr>
        <w:spacing w:line="240" w:lineRule="auto"/>
        <w:jc w:val="both"/>
        <w:rPr>
          <w:rFonts w:eastAsia="Times New Roman"/>
          <w:szCs w:val="24"/>
          <w:lang w:eastAsia="es-ES"/>
        </w:rPr>
      </w:pPr>
      <w:r w:rsidRPr="008278A3">
        <w:rPr>
          <w:rFonts w:eastAsia="Times New Roman"/>
          <w:szCs w:val="24"/>
          <w:lang w:eastAsia="es-ES"/>
        </w:rPr>
        <w:t>Otorgar la certificación de actualización profesional para el ejercicio de la Farmacia a todos los farmacéuticos colegiados que se encuentren ejerciendo la profesión, de acuerdo al reglamento que para este fin promulgue la Junta Directiva.</w:t>
      </w:r>
    </w:p>
    <w:p w14:paraId="75B3524C" w14:textId="77777777" w:rsidR="00AD0E23" w:rsidRPr="008278A3" w:rsidRDefault="00AD0E23" w:rsidP="00AD0E23">
      <w:pPr>
        <w:numPr>
          <w:ilvl w:val="0"/>
          <w:numId w:val="2"/>
        </w:numPr>
        <w:spacing w:line="240" w:lineRule="auto"/>
        <w:jc w:val="both"/>
        <w:rPr>
          <w:rFonts w:eastAsia="Times New Roman"/>
          <w:szCs w:val="24"/>
          <w:lang w:eastAsia="es-ES"/>
        </w:rPr>
      </w:pPr>
      <w:r w:rsidRPr="008278A3">
        <w:rPr>
          <w:rFonts w:eastAsia="Times New Roman"/>
          <w:szCs w:val="24"/>
          <w:lang w:eastAsia="es-ES"/>
        </w:rPr>
        <w:t xml:space="preserve">Cumplir y hacer cumplir las disposiciones éticas y jurídicas que rigen el ejercicio de la profesión farmacéutica y ejercer el régimen disciplinario sobre los colegiados cuando así fuere necesario, después de haber cumplido con el debido proceso, de conformidad con los procedimientos previstos en esta ley, su reglamento, el Código de Ética y otras disposiciones del ordenamiento jurídico en lo que resultaren aplicables. </w:t>
      </w:r>
    </w:p>
    <w:p w14:paraId="7B691A54" w14:textId="77777777" w:rsidR="00AD0E23" w:rsidRPr="008278A3" w:rsidRDefault="00AD0E23" w:rsidP="00AD0E23">
      <w:pPr>
        <w:numPr>
          <w:ilvl w:val="0"/>
          <w:numId w:val="2"/>
        </w:numPr>
        <w:spacing w:line="240" w:lineRule="auto"/>
        <w:jc w:val="both"/>
        <w:rPr>
          <w:rFonts w:eastAsia="Times New Roman"/>
          <w:szCs w:val="24"/>
          <w:lang w:eastAsia="es-ES"/>
        </w:rPr>
      </w:pPr>
      <w:r w:rsidRPr="008278A3">
        <w:rPr>
          <w:rFonts w:eastAsia="Times New Roman"/>
          <w:szCs w:val="24"/>
          <w:lang w:eastAsia="es-ES"/>
        </w:rPr>
        <w:t>Resolver en sede administrativa, conforme al reglamento que para ello promulgue la Junta Directiva, para este fin, los conflictos entre sus colegiados y los usuarios del servicio, y de aquellos entre sí.</w:t>
      </w:r>
    </w:p>
    <w:p w14:paraId="0A23F7F0" w14:textId="77777777" w:rsidR="00AD0E23" w:rsidRPr="008278A3" w:rsidRDefault="00AD0E23" w:rsidP="00AD0E23">
      <w:pPr>
        <w:numPr>
          <w:ilvl w:val="0"/>
          <w:numId w:val="2"/>
        </w:numPr>
        <w:spacing w:line="240" w:lineRule="auto"/>
        <w:jc w:val="both"/>
        <w:rPr>
          <w:rFonts w:eastAsia="Times New Roman"/>
          <w:szCs w:val="24"/>
          <w:lang w:eastAsia="es-ES"/>
        </w:rPr>
      </w:pPr>
      <w:r w:rsidRPr="008278A3">
        <w:rPr>
          <w:rFonts w:eastAsia="Times New Roman"/>
          <w:szCs w:val="24"/>
          <w:lang w:eastAsia="es-ES"/>
        </w:rPr>
        <w:t xml:space="preserve">Determinar mediante el reglamento correspondiente, las especialidades en orden a la ciencia farmacéutica y establecer un sistema de especialidades farmacéuticas. </w:t>
      </w:r>
    </w:p>
    <w:p w14:paraId="20EB6990" w14:textId="77777777" w:rsidR="00AD0E23" w:rsidRPr="008278A3" w:rsidRDefault="00AD0E23" w:rsidP="00AD0E23">
      <w:pPr>
        <w:numPr>
          <w:ilvl w:val="0"/>
          <w:numId w:val="2"/>
        </w:numPr>
        <w:spacing w:line="240" w:lineRule="auto"/>
        <w:jc w:val="both"/>
        <w:rPr>
          <w:rFonts w:eastAsia="Times New Roman"/>
          <w:szCs w:val="24"/>
          <w:lang w:eastAsia="es-ES"/>
        </w:rPr>
      </w:pPr>
      <w:r w:rsidRPr="008278A3">
        <w:rPr>
          <w:rFonts w:eastAsia="Times New Roman"/>
          <w:szCs w:val="24"/>
          <w:lang w:eastAsia="es-ES"/>
        </w:rPr>
        <w:t xml:space="preserve">Crear y mantener actualizado el registro de profesionales farmacéuticos en sus distintos ámbitos de ejercicio. </w:t>
      </w:r>
    </w:p>
    <w:p w14:paraId="023D75B5" w14:textId="77777777" w:rsidR="00AD0E23" w:rsidRPr="008278A3" w:rsidRDefault="00AD0E23" w:rsidP="00AD0E23">
      <w:pPr>
        <w:numPr>
          <w:ilvl w:val="0"/>
          <w:numId w:val="2"/>
        </w:numPr>
        <w:spacing w:line="240" w:lineRule="auto"/>
        <w:jc w:val="both"/>
        <w:rPr>
          <w:rFonts w:eastAsia="Times New Roman"/>
          <w:szCs w:val="24"/>
          <w:lang w:eastAsia="es-ES"/>
        </w:rPr>
      </w:pPr>
      <w:r w:rsidRPr="008278A3">
        <w:rPr>
          <w:rFonts w:eastAsia="Times New Roman"/>
          <w:szCs w:val="24"/>
          <w:lang w:eastAsia="es-ES"/>
        </w:rPr>
        <w:t>Promover el intercambio académico, científico y social entre sus colegiados y de estos con las personas físicas o jurídicas y autoridades nacionales y extranjeras.</w:t>
      </w:r>
    </w:p>
    <w:p w14:paraId="0AD963AB" w14:textId="77777777" w:rsidR="00AD0E23" w:rsidRPr="008278A3" w:rsidRDefault="00AD0E23" w:rsidP="00AD0E23">
      <w:pPr>
        <w:numPr>
          <w:ilvl w:val="0"/>
          <w:numId w:val="2"/>
        </w:numPr>
        <w:spacing w:line="240" w:lineRule="auto"/>
        <w:jc w:val="both"/>
        <w:rPr>
          <w:rFonts w:eastAsia="Times New Roman"/>
          <w:szCs w:val="24"/>
          <w:lang w:eastAsia="es-ES"/>
        </w:rPr>
      </w:pPr>
      <w:r w:rsidRPr="008278A3">
        <w:rPr>
          <w:rFonts w:eastAsia="Times New Roman"/>
          <w:szCs w:val="24"/>
          <w:lang w:eastAsia="es-ES"/>
        </w:rPr>
        <w:t>Defender los derechos de sus miembros y hacer las gestiones que fueren necesarias, para facilitar y asegurar su labor profesional y su bienestar socioeconómico.</w:t>
      </w:r>
    </w:p>
    <w:p w14:paraId="50D15277" w14:textId="77777777" w:rsidR="00AD0E23" w:rsidRPr="008278A3" w:rsidRDefault="00AD0E23" w:rsidP="00AD0E23">
      <w:pPr>
        <w:numPr>
          <w:ilvl w:val="0"/>
          <w:numId w:val="2"/>
        </w:numPr>
        <w:spacing w:line="240" w:lineRule="auto"/>
        <w:jc w:val="both"/>
        <w:rPr>
          <w:rFonts w:eastAsia="Times New Roman"/>
          <w:szCs w:val="24"/>
          <w:lang w:eastAsia="es-ES"/>
        </w:rPr>
      </w:pPr>
      <w:r w:rsidRPr="008278A3">
        <w:rPr>
          <w:rFonts w:eastAsia="Times New Roman"/>
          <w:szCs w:val="24"/>
          <w:lang w:eastAsia="es-ES"/>
        </w:rPr>
        <w:t>Gestionar o establecer sistemas solidarios de protección social para los colegiados, especialmente una póliza de vida colectiva.</w:t>
      </w:r>
    </w:p>
    <w:p w14:paraId="09558AAC" w14:textId="77777777" w:rsidR="00AD0E23" w:rsidRPr="008278A3" w:rsidRDefault="00AD0E23" w:rsidP="00AD0E23">
      <w:pPr>
        <w:numPr>
          <w:ilvl w:val="0"/>
          <w:numId w:val="2"/>
        </w:numPr>
        <w:spacing w:line="240" w:lineRule="auto"/>
        <w:jc w:val="both"/>
        <w:rPr>
          <w:rFonts w:eastAsia="Times New Roman"/>
          <w:szCs w:val="24"/>
          <w:lang w:eastAsia="es-ES"/>
        </w:rPr>
      </w:pPr>
      <w:r w:rsidRPr="008278A3">
        <w:rPr>
          <w:rFonts w:eastAsia="Times New Roman"/>
          <w:szCs w:val="24"/>
          <w:lang w:eastAsia="es-ES"/>
        </w:rPr>
        <w:t>Promover los nexos científicos y estrechar los lazos de amistad, respeto y cooperación con los otros colegios profesionales, ya sea directamente o a través de la Federación de Colegios Profesionales Universitarios o cualquier otra organización relacionada con la actividad de los colegios profesionales.</w:t>
      </w:r>
    </w:p>
    <w:p w14:paraId="31B59ECF" w14:textId="77777777" w:rsidR="00AD0E23" w:rsidRPr="008278A3" w:rsidRDefault="00AD0E23" w:rsidP="00AD0E23">
      <w:pPr>
        <w:numPr>
          <w:ilvl w:val="0"/>
          <w:numId w:val="2"/>
        </w:numPr>
        <w:spacing w:line="240" w:lineRule="auto"/>
        <w:jc w:val="both"/>
        <w:rPr>
          <w:rFonts w:eastAsia="Times New Roman"/>
          <w:szCs w:val="24"/>
          <w:lang w:eastAsia="es-ES"/>
        </w:rPr>
      </w:pPr>
      <w:r w:rsidRPr="008278A3">
        <w:rPr>
          <w:rFonts w:eastAsia="Times New Roman"/>
          <w:szCs w:val="24"/>
          <w:lang w:eastAsia="es-ES"/>
        </w:rPr>
        <w:t>Cooperar con las universidades en el desarrollo de la farmacia cuando aquellas lo soliciten, cuando el Colegio lo considere oportuno o la ley lo ordene, para garantizar a la sociedad el correcto ejercicio de la profesión.</w:t>
      </w:r>
    </w:p>
    <w:p w14:paraId="1F9A3920" w14:textId="77777777" w:rsidR="00AD0E23" w:rsidRPr="008278A3" w:rsidRDefault="00AD0E23" w:rsidP="00AD0E23">
      <w:pPr>
        <w:numPr>
          <w:ilvl w:val="0"/>
          <w:numId w:val="2"/>
        </w:numPr>
        <w:spacing w:line="240" w:lineRule="auto"/>
        <w:jc w:val="both"/>
        <w:rPr>
          <w:rFonts w:eastAsia="Times New Roman"/>
          <w:szCs w:val="24"/>
          <w:lang w:eastAsia="es-ES"/>
        </w:rPr>
      </w:pPr>
      <w:r w:rsidRPr="008278A3">
        <w:rPr>
          <w:rFonts w:eastAsia="Times New Roman"/>
          <w:szCs w:val="24"/>
          <w:lang w:eastAsia="es-ES"/>
        </w:rPr>
        <w:t>Mantener y estimular el espíritu de unión de los profesionales en Ciencias de la Salud.</w:t>
      </w:r>
    </w:p>
    <w:p w14:paraId="7A8E56DD" w14:textId="77777777" w:rsidR="00AD0E23" w:rsidRPr="008278A3" w:rsidRDefault="00AD0E23" w:rsidP="00AD0E23">
      <w:pPr>
        <w:numPr>
          <w:ilvl w:val="0"/>
          <w:numId w:val="2"/>
        </w:numPr>
        <w:spacing w:line="240" w:lineRule="auto"/>
        <w:jc w:val="both"/>
        <w:rPr>
          <w:rFonts w:eastAsia="Times New Roman"/>
          <w:szCs w:val="24"/>
          <w:lang w:eastAsia="es-ES"/>
        </w:rPr>
      </w:pPr>
      <w:r w:rsidRPr="008278A3">
        <w:rPr>
          <w:rFonts w:eastAsia="Times New Roman"/>
          <w:szCs w:val="24"/>
          <w:lang w:eastAsia="es-ES"/>
        </w:rPr>
        <w:t>Representar a sus miembros en organismos nacionales e internacionales que tengan relación con la profesión.</w:t>
      </w:r>
    </w:p>
    <w:p w14:paraId="41A75F1C" w14:textId="77777777" w:rsidR="00AD0E23" w:rsidRPr="008278A3" w:rsidRDefault="00AD0E23" w:rsidP="00AD0E23">
      <w:pPr>
        <w:numPr>
          <w:ilvl w:val="0"/>
          <w:numId w:val="2"/>
        </w:numPr>
        <w:spacing w:line="240" w:lineRule="auto"/>
        <w:jc w:val="both"/>
        <w:rPr>
          <w:rFonts w:eastAsia="Times New Roman"/>
          <w:szCs w:val="24"/>
          <w:lang w:eastAsia="es-ES"/>
        </w:rPr>
      </w:pPr>
      <w:r w:rsidRPr="008278A3">
        <w:rPr>
          <w:rFonts w:eastAsia="Times New Roman"/>
          <w:szCs w:val="24"/>
          <w:lang w:eastAsia="es-ES"/>
        </w:rPr>
        <w:t>Llevar a cabo acciones concretas para el debido cumplimiento de su proyección y compromiso de responsabilidad social.</w:t>
      </w:r>
    </w:p>
    <w:p w14:paraId="4CF894B4" w14:textId="77777777" w:rsidR="00AD0E23" w:rsidRPr="008278A3" w:rsidRDefault="00AD0E23" w:rsidP="00AD0E23">
      <w:pPr>
        <w:numPr>
          <w:ilvl w:val="0"/>
          <w:numId w:val="2"/>
        </w:numPr>
        <w:spacing w:line="240" w:lineRule="auto"/>
        <w:jc w:val="both"/>
        <w:rPr>
          <w:rFonts w:eastAsia="Times New Roman"/>
          <w:szCs w:val="24"/>
          <w:lang w:eastAsia="es-ES"/>
        </w:rPr>
      </w:pPr>
      <w:r w:rsidRPr="008278A3">
        <w:rPr>
          <w:rFonts w:eastAsia="Times New Roman"/>
          <w:szCs w:val="24"/>
          <w:lang w:eastAsia="es-ES"/>
        </w:rPr>
        <w:t>Promover, incentivar y dar apoyo económico, dentro de sus posibilidades, a la investigación en Farmacia.</w:t>
      </w:r>
    </w:p>
    <w:p w14:paraId="776DADEE" w14:textId="77777777" w:rsidR="00AD0E23" w:rsidRPr="008278A3" w:rsidRDefault="00AD0E23" w:rsidP="00AD0E23">
      <w:pPr>
        <w:numPr>
          <w:ilvl w:val="0"/>
          <w:numId w:val="2"/>
        </w:numPr>
        <w:spacing w:line="240" w:lineRule="auto"/>
        <w:jc w:val="both"/>
        <w:rPr>
          <w:rFonts w:eastAsia="Times New Roman"/>
          <w:szCs w:val="24"/>
          <w:lang w:eastAsia="es-ES"/>
        </w:rPr>
      </w:pPr>
      <w:r w:rsidRPr="008278A3">
        <w:rPr>
          <w:rFonts w:eastAsia="Times New Roman"/>
          <w:szCs w:val="24"/>
          <w:lang w:eastAsia="es-ES"/>
        </w:rPr>
        <w:t xml:space="preserve">Dictar normas referentes al ejercicio profesional en todo establecimiento o área en que se brinden servicios relacionados con la profesión farmacéutica, las cuales serán de acatamiento obligatorio. </w:t>
      </w:r>
    </w:p>
    <w:p w14:paraId="45B67CEB" w14:textId="77777777" w:rsidR="00AD0E23" w:rsidRPr="008278A3" w:rsidRDefault="00AD0E23" w:rsidP="00AD0E23">
      <w:pPr>
        <w:numPr>
          <w:ilvl w:val="0"/>
          <w:numId w:val="2"/>
        </w:numPr>
        <w:spacing w:line="240" w:lineRule="auto"/>
        <w:jc w:val="both"/>
        <w:rPr>
          <w:rFonts w:eastAsia="Times New Roman"/>
          <w:szCs w:val="24"/>
          <w:lang w:eastAsia="es-ES"/>
        </w:rPr>
      </w:pPr>
      <w:r w:rsidRPr="008278A3">
        <w:rPr>
          <w:rFonts w:eastAsia="Times New Roman"/>
          <w:szCs w:val="24"/>
          <w:lang w:eastAsia="es-ES"/>
        </w:rPr>
        <w:t>Procurar que los agremiados reciban una remuneración adecuada por el ejercicio de su profesión, fijando en el arancel correspondiente las tarifas mínimas por concepto de honorarios del profesional en farmacia.</w:t>
      </w:r>
    </w:p>
    <w:p w14:paraId="04E32E26" w14:textId="77777777" w:rsidR="00AD0E23" w:rsidRPr="008278A3" w:rsidRDefault="00AD0E23" w:rsidP="00AD0E23">
      <w:pPr>
        <w:numPr>
          <w:ilvl w:val="0"/>
          <w:numId w:val="2"/>
        </w:numPr>
        <w:spacing w:line="240" w:lineRule="auto"/>
        <w:jc w:val="both"/>
        <w:rPr>
          <w:rFonts w:eastAsia="Times New Roman"/>
          <w:szCs w:val="24"/>
          <w:lang w:eastAsia="es-ES"/>
        </w:rPr>
      </w:pPr>
      <w:r w:rsidRPr="008278A3">
        <w:rPr>
          <w:rFonts w:eastAsia="Times New Roman"/>
          <w:szCs w:val="24"/>
          <w:lang w:eastAsia="es-ES"/>
        </w:rPr>
        <w:t xml:space="preserve">Emitir criterios técnicos en orden a asuntos de su competencia, por propia iniciativa, o al ser consultado por instancias públicas o privadas. </w:t>
      </w:r>
    </w:p>
    <w:p w14:paraId="1A6E1510" w14:textId="77777777" w:rsidR="00AD0E23" w:rsidRPr="008278A3" w:rsidRDefault="00AD0E23" w:rsidP="00AD0E23">
      <w:pPr>
        <w:numPr>
          <w:ilvl w:val="0"/>
          <w:numId w:val="2"/>
        </w:numPr>
        <w:spacing w:line="240" w:lineRule="auto"/>
        <w:jc w:val="both"/>
        <w:rPr>
          <w:rFonts w:eastAsia="Times New Roman"/>
          <w:szCs w:val="24"/>
          <w:lang w:eastAsia="es-ES"/>
        </w:rPr>
      </w:pPr>
      <w:r w:rsidRPr="008278A3">
        <w:rPr>
          <w:rFonts w:eastAsia="Times New Roman"/>
          <w:szCs w:val="24"/>
          <w:lang w:eastAsia="es-ES"/>
        </w:rPr>
        <w:t>Cooperar en el establecimiento de políticas públicas con las autoridades e instituciones de salud pública para el cumplimiento de sus fines.</w:t>
      </w:r>
    </w:p>
    <w:p w14:paraId="0C2AD591" w14:textId="77777777" w:rsidR="00AD0E23" w:rsidRPr="008278A3" w:rsidRDefault="00AD0E23" w:rsidP="00AD0E23">
      <w:pPr>
        <w:numPr>
          <w:ilvl w:val="0"/>
          <w:numId w:val="2"/>
        </w:numPr>
        <w:spacing w:line="240" w:lineRule="auto"/>
        <w:jc w:val="both"/>
        <w:rPr>
          <w:rFonts w:eastAsia="Times New Roman"/>
          <w:szCs w:val="24"/>
          <w:lang w:eastAsia="es-ES"/>
        </w:rPr>
      </w:pPr>
      <w:r w:rsidRPr="008278A3">
        <w:rPr>
          <w:rFonts w:eastAsia="Times New Roman"/>
          <w:szCs w:val="24"/>
          <w:lang w:eastAsia="es-ES"/>
        </w:rPr>
        <w:t>Contribuir con las autoridades de salud en la elaboración, implementación y vigilancia de las políticas nacionales relativas a los productos de interés sanitario.</w:t>
      </w:r>
    </w:p>
    <w:p w14:paraId="624FCB7A" w14:textId="77777777" w:rsidR="00AD0E23" w:rsidRPr="008278A3" w:rsidRDefault="00AD0E23" w:rsidP="00AD0E23">
      <w:pPr>
        <w:numPr>
          <w:ilvl w:val="0"/>
          <w:numId w:val="2"/>
        </w:numPr>
        <w:spacing w:line="240" w:lineRule="auto"/>
        <w:jc w:val="both"/>
        <w:rPr>
          <w:rFonts w:eastAsia="Times New Roman"/>
          <w:szCs w:val="24"/>
          <w:lang w:eastAsia="es-ES"/>
        </w:rPr>
      </w:pPr>
      <w:r w:rsidRPr="008278A3">
        <w:rPr>
          <w:rFonts w:eastAsia="Times New Roman"/>
          <w:szCs w:val="24"/>
          <w:lang w:eastAsia="es-ES"/>
        </w:rPr>
        <w:t xml:space="preserve">Extender las autorizaciones correspondientes para la regencia farmacéutica y la operación de los establecimientos farmacéuticos. </w:t>
      </w:r>
    </w:p>
    <w:p w14:paraId="2A3E032E" w14:textId="77777777" w:rsidR="00AD0E23" w:rsidRPr="008278A3" w:rsidRDefault="00AD0E23" w:rsidP="00AD0E23">
      <w:pPr>
        <w:numPr>
          <w:ilvl w:val="0"/>
          <w:numId w:val="2"/>
        </w:numPr>
        <w:spacing w:line="240" w:lineRule="auto"/>
        <w:jc w:val="both"/>
        <w:rPr>
          <w:rFonts w:eastAsia="Times New Roman"/>
          <w:szCs w:val="24"/>
          <w:lang w:eastAsia="es-ES"/>
        </w:rPr>
      </w:pPr>
      <w:r w:rsidRPr="008278A3">
        <w:rPr>
          <w:rFonts w:eastAsia="Times New Roman"/>
          <w:szCs w:val="24"/>
          <w:lang w:eastAsia="es-ES"/>
        </w:rPr>
        <w:t>Emitir títulos de calidad para los establecimientos farmacéuticos que cumplan con los requerimientos que fije el Colegio por la vía reglamentaria a través de su Junta Directiva. Tales certificaciones no sustituyen en modo alguno la habilitación otorgada por el Ministerio de Salud y la autorización de operación del Colegio.</w:t>
      </w:r>
    </w:p>
    <w:p w14:paraId="280CB8DB" w14:textId="77777777" w:rsidR="00AD0E23" w:rsidRPr="008278A3" w:rsidRDefault="00AD0E23" w:rsidP="00AD0E23">
      <w:pPr>
        <w:numPr>
          <w:ilvl w:val="0"/>
          <w:numId w:val="2"/>
        </w:numPr>
        <w:spacing w:line="240" w:lineRule="auto"/>
        <w:jc w:val="both"/>
        <w:rPr>
          <w:rFonts w:eastAsia="Times New Roman"/>
          <w:szCs w:val="24"/>
          <w:lang w:eastAsia="es-ES"/>
        </w:rPr>
      </w:pPr>
      <w:r w:rsidRPr="008278A3">
        <w:rPr>
          <w:rFonts w:eastAsia="Times New Roman"/>
          <w:szCs w:val="24"/>
          <w:lang w:eastAsia="es-ES"/>
        </w:rPr>
        <w:t>Fiscalizar la operación de los establecimientos farmacéuticos y coordinar acciones con la autoridad sanitaria para el cumplimiento de este fin. Para proceder con la clausura de un establecimiento farmacéutico por las infracciones que se comentan de acuerdo con lo establecido en la Ley General de Salud N° 5395 en su artículo 100, el Colegio de Farmacéuticos se limitara a trasladar la información pertinente y necesario para que el Ministerio de Salud proceda de conformidad con la clausura.</w:t>
      </w:r>
    </w:p>
    <w:p w14:paraId="0B1C656E" w14:textId="77777777" w:rsidR="00AD0E23" w:rsidRPr="008278A3" w:rsidRDefault="00AD0E23" w:rsidP="00AD0E23">
      <w:pPr>
        <w:numPr>
          <w:ilvl w:val="0"/>
          <w:numId w:val="2"/>
        </w:numPr>
        <w:spacing w:line="240" w:lineRule="auto"/>
        <w:jc w:val="both"/>
        <w:rPr>
          <w:rFonts w:eastAsia="Times New Roman"/>
          <w:szCs w:val="24"/>
          <w:lang w:eastAsia="es-ES"/>
        </w:rPr>
      </w:pPr>
      <w:r w:rsidRPr="008278A3">
        <w:rPr>
          <w:rFonts w:eastAsia="Times New Roman"/>
          <w:szCs w:val="24"/>
          <w:lang w:eastAsia="es-ES"/>
        </w:rPr>
        <w:t>Denunciar ante las instancias administrativas y jurisdiccionales correspondientes el ejercicio ilegal de la farmacia y sus distintas especialidades y actividades propias de la profesión farmacéutica.</w:t>
      </w:r>
    </w:p>
    <w:p w14:paraId="5B6BE575" w14:textId="77777777" w:rsidR="00AD0E23" w:rsidRPr="008278A3" w:rsidRDefault="00AD0E23" w:rsidP="00AD0E23">
      <w:pPr>
        <w:numPr>
          <w:ilvl w:val="0"/>
          <w:numId w:val="2"/>
        </w:numPr>
        <w:spacing w:line="240" w:lineRule="auto"/>
        <w:jc w:val="both"/>
        <w:rPr>
          <w:rFonts w:eastAsia="Times New Roman"/>
          <w:szCs w:val="24"/>
          <w:lang w:eastAsia="es-ES"/>
        </w:rPr>
      </w:pPr>
      <w:r w:rsidRPr="008278A3">
        <w:rPr>
          <w:rFonts w:eastAsia="Times New Roman"/>
          <w:szCs w:val="24"/>
          <w:lang w:eastAsia="es-ES"/>
        </w:rPr>
        <w:t>Colaborar, dentro de sus posibilidades, con las asociaciones farmacéuticas profesionales, gremiales y académicas que conformen los colegiados o en que formen parte los farmacéuticos.</w:t>
      </w:r>
    </w:p>
    <w:p w14:paraId="554E91B2" w14:textId="77777777" w:rsidR="00AD0E23" w:rsidRPr="008278A3" w:rsidRDefault="00AD0E23" w:rsidP="00AD0E23">
      <w:pPr>
        <w:numPr>
          <w:ilvl w:val="0"/>
          <w:numId w:val="2"/>
        </w:numPr>
        <w:spacing w:line="240" w:lineRule="auto"/>
        <w:jc w:val="both"/>
        <w:rPr>
          <w:rFonts w:eastAsia="Times New Roman"/>
          <w:szCs w:val="24"/>
          <w:lang w:eastAsia="es-ES"/>
        </w:rPr>
      </w:pPr>
      <w:r w:rsidRPr="008278A3">
        <w:rPr>
          <w:rFonts w:eastAsia="Times New Roman"/>
          <w:szCs w:val="24"/>
          <w:lang w:eastAsia="es-ES"/>
        </w:rPr>
        <w:t>Colaborar en la toma de las decisiones políticas que en materia de salud dicten los poderes del Estado e instituciones públicas.</w:t>
      </w:r>
    </w:p>
    <w:p w14:paraId="42382B7C" w14:textId="77777777" w:rsidR="00AD0E23" w:rsidRPr="008278A3" w:rsidRDefault="00AD0E23" w:rsidP="00AD0E23">
      <w:pPr>
        <w:numPr>
          <w:ilvl w:val="0"/>
          <w:numId w:val="2"/>
        </w:numPr>
        <w:spacing w:line="240" w:lineRule="auto"/>
        <w:jc w:val="both"/>
        <w:rPr>
          <w:rFonts w:eastAsia="Times New Roman"/>
          <w:szCs w:val="24"/>
          <w:lang w:eastAsia="es-ES"/>
        </w:rPr>
      </w:pPr>
      <w:r w:rsidRPr="008278A3">
        <w:rPr>
          <w:rFonts w:eastAsia="Times New Roman"/>
          <w:szCs w:val="24"/>
          <w:lang w:eastAsia="es-ES"/>
        </w:rPr>
        <w:t>Responder las consultas que los Supremos Poderes, cualquier persona física o jurídica, pública o privada, le haga en materia de su competencia.</w:t>
      </w:r>
    </w:p>
    <w:p w14:paraId="7FE91B5F" w14:textId="77777777" w:rsidR="00AD0E23" w:rsidRPr="008278A3" w:rsidRDefault="00AD0E23" w:rsidP="00AD0E23">
      <w:pPr>
        <w:numPr>
          <w:ilvl w:val="0"/>
          <w:numId w:val="2"/>
        </w:numPr>
        <w:spacing w:line="240" w:lineRule="auto"/>
        <w:jc w:val="both"/>
        <w:rPr>
          <w:rFonts w:eastAsia="Times New Roman"/>
          <w:szCs w:val="24"/>
          <w:lang w:eastAsia="es-ES"/>
        </w:rPr>
      </w:pPr>
      <w:r w:rsidRPr="008278A3">
        <w:rPr>
          <w:rFonts w:eastAsia="Times New Roman"/>
          <w:szCs w:val="24"/>
          <w:lang w:eastAsia="es-ES"/>
        </w:rPr>
        <w:t>Establecer los estándares nacionales de buenas prácticas de la profesión farmacéutica con la finalidad de asegurar la calidad del ejercicio profesional en el sistema de salud y a la población costarricense.</w:t>
      </w:r>
    </w:p>
    <w:p w14:paraId="2CCBF7DC" w14:textId="77777777" w:rsidR="00AD0E23" w:rsidRPr="008278A3" w:rsidRDefault="00AD0E23" w:rsidP="00AD0E23">
      <w:pPr>
        <w:numPr>
          <w:ilvl w:val="0"/>
          <w:numId w:val="2"/>
        </w:numPr>
        <w:spacing w:line="240" w:lineRule="auto"/>
        <w:jc w:val="both"/>
        <w:rPr>
          <w:rFonts w:eastAsia="Times New Roman"/>
          <w:szCs w:val="24"/>
          <w:lang w:eastAsia="es-ES"/>
        </w:rPr>
      </w:pPr>
      <w:r w:rsidRPr="008278A3">
        <w:rPr>
          <w:rFonts w:eastAsia="Times New Roman"/>
          <w:szCs w:val="24"/>
          <w:lang w:eastAsia="es-ES"/>
        </w:rPr>
        <w:t xml:space="preserve">Cualquier otro que le señalen las leyes, los reglamentos generales y los reglamentos internos. </w:t>
      </w:r>
    </w:p>
    <w:p w14:paraId="1190E1F6" w14:textId="77777777" w:rsidR="000E712B" w:rsidRDefault="000E712B" w:rsidP="00AD0E23">
      <w:pPr>
        <w:rPr>
          <w:rFonts w:eastAsia="Times New Roman"/>
          <w:b/>
          <w:szCs w:val="24"/>
          <w:lang w:val="es-ES" w:eastAsia="es-ES"/>
        </w:rPr>
      </w:pPr>
    </w:p>
    <w:p w14:paraId="7BE581CE" w14:textId="77777777" w:rsidR="00FD5896" w:rsidRDefault="00FD5896" w:rsidP="00AD0E23">
      <w:pPr>
        <w:rPr>
          <w:rFonts w:eastAsia="Times New Roman"/>
          <w:b/>
          <w:szCs w:val="24"/>
          <w:lang w:val="es-ES" w:eastAsia="es-ES"/>
        </w:rPr>
      </w:pPr>
    </w:p>
    <w:p w14:paraId="705A21E7" w14:textId="77777777" w:rsidR="00FD5896" w:rsidRPr="001C5B75" w:rsidRDefault="00FD5896" w:rsidP="00AD0E23">
      <w:pPr>
        <w:rPr>
          <w:rFonts w:eastAsia="Times New Roman"/>
          <w:b/>
          <w:szCs w:val="24"/>
          <w:lang w:val="es-ES" w:eastAsia="es-ES"/>
        </w:rPr>
      </w:pPr>
    </w:p>
    <w:p w14:paraId="505AFD46" w14:textId="77777777" w:rsidR="00AD0E23" w:rsidRPr="001C5B75" w:rsidRDefault="00AD0E23" w:rsidP="00AD0E23">
      <w:pPr>
        <w:jc w:val="center"/>
        <w:rPr>
          <w:rFonts w:eastAsia="Times New Roman"/>
          <w:szCs w:val="24"/>
          <w:lang w:val="es-ES" w:eastAsia="es-ES"/>
        </w:rPr>
      </w:pPr>
      <w:r w:rsidRPr="001C5B75">
        <w:rPr>
          <w:rFonts w:eastAsia="Times New Roman"/>
          <w:szCs w:val="24"/>
          <w:lang w:val="es-ES" w:eastAsia="es-ES"/>
        </w:rPr>
        <w:t>CAPÍTULO II</w:t>
      </w:r>
    </w:p>
    <w:p w14:paraId="4DB33C39" w14:textId="77777777" w:rsidR="00AD0E23" w:rsidRPr="001C5B75" w:rsidRDefault="00AD0E23" w:rsidP="00AD0E23">
      <w:pPr>
        <w:jc w:val="center"/>
        <w:rPr>
          <w:rFonts w:eastAsia="Times New Roman"/>
          <w:szCs w:val="24"/>
          <w:lang w:val="es-ES" w:eastAsia="es-ES"/>
        </w:rPr>
      </w:pPr>
      <w:r w:rsidRPr="001C5B75">
        <w:rPr>
          <w:rFonts w:eastAsia="Times New Roman"/>
          <w:szCs w:val="24"/>
          <w:lang w:val="es-ES" w:eastAsia="es-ES"/>
        </w:rPr>
        <w:t>DE LAS PERSONAS MIEMBROS</w:t>
      </w:r>
      <w:r w:rsidRPr="001C5B75">
        <w:rPr>
          <w:rFonts w:eastAsia="Times New Roman"/>
          <w:color w:val="FF0000"/>
          <w:szCs w:val="24"/>
          <w:lang w:val="es-ES" w:eastAsia="es-ES"/>
        </w:rPr>
        <w:t xml:space="preserve"> </w:t>
      </w:r>
      <w:r w:rsidRPr="001C5B75">
        <w:rPr>
          <w:rFonts w:eastAsia="Times New Roman"/>
          <w:szCs w:val="24"/>
          <w:lang w:val="es-ES" w:eastAsia="es-ES"/>
        </w:rPr>
        <w:t>Y PROFESIONALES AUTORIZADOS</w:t>
      </w:r>
    </w:p>
    <w:p w14:paraId="701A2FB8" w14:textId="77777777" w:rsidR="00AD0E23" w:rsidRPr="001C5B75" w:rsidRDefault="00AD0E23" w:rsidP="00AD0E23">
      <w:pPr>
        <w:rPr>
          <w:rFonts w:eastAsia="Times New Roman"/>
          <w:szCs w:val="24"/>
          <w:lang w:val="es-ES" w:eastAsia="es-ES"/>
        </w:rPr>
      </w:pPr>
    </w:p>
    <w:p w14:paraId="37A59DF4" w14:textId="77777777" w:rsidR="00AD0E23" w:rsidRPr="001C5B75" w:rsidRDefault="00AD0E23" w:rsidP="00AD0E23">
      <w:pPr>
        <w:jc w:val="both"/>
        <w:rPr>
          <w:rFonts w:eastAsia="Times New Roman"/>
          <w:szCs w:val="24"/>
          <w:lang w:val="es-ES" w:eastAsia="es-ES"/>
        </w:rPr>
      </w:pPr>
      <w:r w:rsidRPr="001C5B75">
        <w:rPr>
          <w:rFonts w:eastAsia="Times New Roman"/>
          <w:szCs w:val="24"/>
          <w:lang w:val="es-ES" w:eastAsia="es-ES"/>
        </w:rPr>
        <w:t>ARTÍCULO 5- Serán personas miembros del Colegio todas las personas farmacéuticas que se incorporen en concordancia con la presente ley y su reglamento.</w:t>
      </w:r>
    </w:p>
    <w:p w14:paraId="67A97A12" w14:textId="77777777" w:rsidR="00AD0E23" w:rsidRPr="001C5B75" w:rsidRDefault="00AD0E23" w:rsidP="00AD0E23">
      <w:pPr>
        <w:jc w:val="both"/>
        <w:rPr>
          <w:rFonts w:eastAsia="Times New Roman"/>
          <w:szCs w:val="24"/>
          <w:lang w:val="es-ES" w:eastAsia="es-ES"/>
        </w:rPr>
      </w:pPr>
    </w:p>
    <w:p w14:paraId="6BBCFBF9" w14:textId="77777777" w:rsidR="00AD0E23" w:rsidRPr="001C5B75" w:rsidRDefault="00AD0E23" w:rsidP="00AD0E23">
      <w:pPr>
        <w:jc w:val="both"/>
        <w:rPr>
          <w:rFonts w:eastAsia="Times New Roman"/>
          <w:szCs w:val="24"/>
          <w:lang w:val="es-ES" w:eastAsia="es-ES"/>
        </w:rPr>
      </w:pPr>
      <w:r w:rsidRPr="001C5B75">
        <w:rPr>
          <w:rFonts w:eastAsia="Times New Roman"/>
          <w:szCs w:val="24"/>
          <w:lang w:val="es-ES" w:eastAsia="es-ES"/>
        </w:rPr>
        <w:t>Sin la previa incorporación al Colegio, nadie podrá ejercer en Costa Rica la profesión de Farmacia, ni sus especialidades. Estas últimas serán reguladas, fiscalizadas y reconocidas por el Colegio.</w:t>
      </w:r>
    </w:p>
    <w:p w14:paraId="4C1B6DD3" w14:textId="77777777" w:rsidR="00AD0E23" w:rsidRPr="001C5B75" w:rsidRDefault="00AD0E23" w:rsidP="00AD0E23">
      <w:pPr>
        <w:jc w:val="both"/>
        <w:rPr>
          <w:rFonts w:eastAsia="Times New Roman"/>
          <w:szCs w:val="24"/>
          <w:lang w:val="es-ES" w:eastAsia="es-ES"/>
        </w:rPr>
      </w:pPr>
    </w:p>
    <w:p w14:paraId="535126EC" w14:textId="77777777" w:rsidR="00AD0E23" w:rsidRPr="001C5B75" w:rsidRDefault="00AD0E23" w:rsidP="00AD0E23">
      <w:pPr>
        <w:jc w:val="both"/>
        <w:rPr>
          <w:rFonts w:eastAsia="Times New Roman"/>
          <w:szCs w:val="24"/>
          <w:lang w:val="es-ES" w:eastAsia="es-ES"/>
        </w:rPr>
      </w:pPr>
      <w:r w:rsidRPr="001C5B75">
        <w:rPr>
          <w:rFonts w:eastAsia="Times New Roman"/>
          <w:szCs w:val="24"/>
          <w:lang w:val="es-ES" w:eastAsia="es-ES"/>
        </w:rPr>
        <w:t>Lo anterior sin perjuicio de lo dispuesto en el inciso c) del artículo 7 de esta ley.</w:t>
      </w:r>
    </w:p>
    <w:p w14:paraId="6B4EFB75" w14:textId="77777777" w:rsidR="00AD0E23" w:rsidRPr="001C5B75" w:rsidRDefault="00AD0E23" w:rsidP="00AD0E23">
      <w:pPr>
        <w:jc w:val="both"/>
        <w:rPr>
          <w:rFonts w:eastAsia="Times New Roman"/>
          <w:b/>
          <w:bCs/>
          <w:color w:val="00B050"/>
          <w:sz w:val="18"/>
          <w:szCs w:val="18"/>
          <w:lang w:val="es-ES" w:eastAsia="es-ES"/>
        </w:rPr>
      </w:pPr>
    </w:p>
    <w:p w14:paraId="50119B88" w14:textId="77777777" w:rsidR="00AD0E23" w:rsidRPr="001C5B75" w:rsidRDefault="00AD0E23" w:rsidP="00AD0E23">
      <w:pPr>
        <w:jc w:val="both"/>
        <w:rPr>
          <w:rFonts w:eastAsia="Times New Roman"/>
          <w:szCs w:val="24"/>
          <w:lang w:val="es-ES" w:eastAsia="es-ES"/>
        </w:rPr>
      </w:pPr>
      <w:r w:rsidRPr="001C5B75">
        <w:rPr>
          <w:rFonts w:eastAsia="Times New Roman"/>
          <w:szCs w:val="24"/>
          <w:lang w:val="es-ES" w:eastAsia="es-ES"/>
        </w:rPr>
        <w:t>ARTÍCULO 6- El Colegio estará integrado por:</w:t>
      </w:r>
    </w:p>
    <w:p w14:paraId="4E889D20" w14:textId="77777777" w:rsidR="00AD0E23" w:rsidRPr="001C5B75" w:rsidRDefault="00AD0E23" w:rsidP="00AD0E23">
      <w:pPr>
        <w:jc w:val="both"/>
        <w:rPr>
          <w:rFonts w:eastAsia="Times New Roman"/>
          <w:szCs w:val="24"/>
          <w:lang w:val="es-ES" w:eastAsia="es-ES"/>
        </w:rPr>
      </w:pPr>
      <w:r w:rsidRPr="001C5B75">
        <w:rPr>
          <w:rFonts w:eastAsia="Times New Roman"/>
          <w:szCs w:val="24"/>
          <w:lang w:val="es-ES" w:eastAsia="es-ES"/>
        </w:rPr>
        <w:t>a) Miembros activos permanentes.</w:t>
      </w:r>
    </w:p>
    <w:p w14:paraId="6A00C3F7" w14:textId="77777777" w:rsidR="00AD0E23" w:rsidRPr="001C5B75" w:rsidRDefault="00AD0E23" w:rsidP="00AD0E23">
      <w:pPr>
        <w:jc w:val="both"/>
        <w:rPr>
          <w:rFonts w:eastAsia="Times New Roman"/>
          <w:szCs w:val="24"/>
          <w:lang w:val="es-ES" w:eastAsia="es-ES"/>
        </w:rPr>
      </w:pPr>
      <w:r w:rsidRPr="001C5B75">
        <w:rPr>
          <w:rFonts w:eastAsia="Times New Roman"/>
          <w:szCs w:val="24"/>
          <w:lang w:val="es-ES" w:eastAsia="es-ES"/>
        </w:rPr>
        <w:t>b) Miembros activos temporales.</w:t>
      </w:r>
    </w:p>
    <w:p w14:paraId="3A6AD7C9" w14:textId="77777777" w:rsidR="00AD0E23" w:rsidRPr="001C5B75" w:rsidRDefault="00AD0E23" w:rsidP="00AD0E23">
      <w:pPr>
        <w:jc w:val="both"/>
        <w:rPr>
          <w:rFonts w:eastAsia="Times New Roman"/>
          <w:szCs w:val="24"/>
          <w:lang w:val="es-ES" w:eastAsia="es-ES"/>
        </w:rPr>
      </w:pPr>
      <w:r w:rsidRPr="001C5B75">
        <w:rPr>
          <w:rFonts w:eastAsia="Times New Roman"/>
          <w:szCs w:val="24"/>
          <w:lang w:val="es-ES" w:eastAsia="es-ES"/>
        </w:rPr>
        <w:t>c) Miembros honorarios.</w:t>
      </w:r>
    </w:p>
    <w:p w14:paraId="0320861F" w14:textId="77777777" w:rsidR="00AD0E23" w:rsidRPr="001C5B75" w:rsidRDefault="00AD0E23" w:rsidP="00AD0E23">
      <w:pPr>
        <w:jc w:val="both"/>
        <w:rPr>
          <w:rFonts w:eastAsia="Times New Roman"/>
          <w:b/>
          <w:color w:val="00B050"/>
          <w:szCs w:val="24"/>
          <w:lang w:val="es-ES" w:eastAsia="es-ES"/>
        </w:rPr>
      </w:pPr>
    </w:p>
    <w:p w14:paraId="11C611C1" w14:textId="77777777" w:rsidR="00AD0E23" w:rsidRPr="00AB4C33" w:rsidRDefault="00AD0E23" w:rsidP="00AD0E23">
      <w:pPr>
        <w:jc w:val="both"/>
        <w:rPr>
          <w:rFonts w:eastAsia="Times New Roman"/>
          <w:bCs/>
          <w:szCs w:val="24"/>
          <w:lang w:val="es-ES" w:eastAsia="es-ES"/>
        </w:rPr>
      </w:pPr>
      <w:r w:rsidRPr="00AB4C33">
        <w:rPr>
          <w:rFonts w:eastAsia="Times New Roman"/>
          <w:bCs/>
          <w:szCs w:val="24"/>
          <w:lang w:val="es-ES" w:eastAsia="es-ES"/>
        </w:rPr>
        <w:t>ARTÍCULO 7-</w:t>
      </w:r>
      <w:r w:rsidRPr="00AB4C33">
        <w:rPr>
          <w:rFonts w:eastAsia="Times New Roman"/>
          <w:b/>
          <w:bCs/>
          <w:szCs w:val="24"/>
          <w:lang w:val="es-ES" w:eastAsia="es-ES"/>
        </w:rPr>
        <w:t xml:space="preserve"> </w:t>
      </w:r>
      <w:r w:rsidRPr="00AB4C33">
        <w:rPr>
          <w:rFonts w:eastAsia="Times New Roman"/>
          <w:bCs/>
          <w:szCs w:val="24"/>
          <w:lang w:val="es-ES" w:eastAsia="es-ES"/>
        </w:rPr>
        <w:t>Son miembros activos permanentes:</w:t>
      </w:r>
    </w:p>
    <w:p w14:paraId="76A3DF52" w14:textId="77777777" w:rsidR="00AD0E23" w:rsidRPr="00AB4C33" w:rsidRDefault="00AD0E23" w:rsidP="00AD0E23">
      <w:pPr>
        <w:jc w:val="both"/>
        <w:rPr>
          <w:rFonts w:eastAsia="Times New Roman"/>
          <w:bCs/>
          <w:szCs w:val="24"/>
          <w:lang w:val="es-ES" w:eastAsia="es-ES"/>
        </w:rPr>
      </w:pPr>
      <w:r>
        <w:rPr>
          <w:rFonts w:eastAsia="Times New Roman"/>
          <w:bCs/>
          <w:szCs w:val="24"/>
          <w:lang w:val="es-ES" w:eastAsia="es-ES"/>
        </w:rPr>
        <w:t>a</w:t>
      </w:r>
      <w:r w:rsidRPr="00AB4C33">
        <w:rPr>
          <w:rFonts w:eastAsia="Times New Roman"/>
          <w:bCs/>
          <w:szCs w:val="24"/>
          <w:lang w:val="es-ES" w:eastAsia="es-ES"/>
        </w:rPr>
        <w:t>) Los profesionales en Farmacia graduados en el país por centros de enseñanza universitaria debidamente autorizados para impartir la carrera de Farmacia, para lo cual deberán ostentar el grado de licenciatura.</w:t>
      </w:r>
    </w:p>
    <w:p w14:paraId="07BB4534" w14:textId="77777777" w:rsidR="00AD0E23" w:rsidRPr="00AB4C33" w:rsidRDefault="00AD0E23" w:rsidP="00AD0E23">
      <w:pPr>
        <w:jc w:val="both"/>
        <w:rPr>
          <w:rFonts w:eastAsia="Times New Roman"/>
          <w:bCs/>
          <w:szCs w:val="24"/>
          <w:lang w:val="es-ES" w:eastAsia="es-ES"/>
        </w:rPr>
      </w:pPr>
      <w:r w:rsidRPr="00AB4C33">
        <w:rPr>
          <w:rFonts w:eastAsia="Times New Roman"/>
          <w:bCs/>
          <w:szCs w:val="24"/>
          <w:lang w:val="es-ES" w:eastAsia="es-ES"/>
        </w:rPr>
        <w:t>b) Los profesionales en Farmacia graduados en el extranjero que, de acuerdo con los tratados, normas del derecho interno y normas internacionales tengan derecho a optar por la colegiatura, siempre que acrediten ante la autoridad nacional competente el reconocimiento y equiparación de sus atestados académicos.</w:t>
      </w:r>
    </w:p>
    <w:p w14:paraId="365A8B79" w14:textId="77777777" w:rsidR="00AD0E23" w:rsidRPr="00AB4C33" w:rsidRDefault="00AD0E23" w:rsidP="00AD0E23">
      <w:pPr>
        <w:jc w:val="both"/>
        <w:rPr>
          <w:rFonts w:eastAsia="Times New Roman"/>
          <w:bCs/>
          <w:szCs w:val="24"/>
          <w:lang w:val="es-ES" w:eastAsia="es-ES"/>
        </w:rPr>
      </w:pPr>
      <w:r w:rsidRPr="00AB4C33">
        <w:rPr>
          <w:rFonts w:eastAsia="Times New Roman"/>
          <w:bCs/>
          <w:szCs w:val="24"/>
          <w:lang w:val="es-ES" w:eastAsia="es-ES"/>
        </w:rPr>
        <w:t>Son miembros activos temporales:</w:t>
      </w:r>
    </w:p>
    <w:p w14:paraId="4AA5618B" w14:textId="77777777" w:rsidR="00AD0E23" w:rsidRPr="00AB4C33" w:rsidRDefault="00AD0E23" w:rsidP="00AD0E23">
      <w:pPr>
        <w:jc w:val="both"/>
        <w:rPr>
          <w:rFonts w:eastAsia="Times New Roman"/>
          <w:bCs/>
          <w:szCs w:val="24"/>
          <w:lang w:val="es-ES" w:eastAsia="es-ES"/>
        </w:rPr>
      </w:pPr>
      <w:r w:rsidRPr="00AB4C33">
        <w:rPr>
          <w:rFonts w:eastAsia="Times New Roman"/>
          <w:bCs/>
          <w:szCs w:val="24"/>
          <w:lang w:val="es-ES" w:eastAsia="es-ES"/>
        </w:rPr>
        <w:t>c) Los profesionales farmacéuticos extranjeros que ingresen a prestar sus servicios en el campo de la Farmacia, deberán tener la condición de miembros activos temporales, para ello deberán acreditar su estatus de permanencia legal en el país, comprobar que en su país de origen los costarricenses pueden ejercer la profesión en análogas circunstancias y cumplir con los demás requisitos de esta ley y sus reglamentos. La autorización tendrá validez hasta por tres meses y podrá ser renovada de conformidad con el reglamento en la materia.</w:t>
      </w:r>
    </w:p>
    <w:p w14:paraId="459C015D" w14:textId="77777777" w:rsidR="00AD0E23" w:rsidRPr="00AB4C33" w:rsidRDefault="00AD0E23" w:rsidP="00AD0E23">
      <w:pPr>
        <w:jc w:val="both"/>
        <w:rPr>
          <w:rFonts w:eastAsia="Times New Roman"/>
          <w:bCs/>
          <w:szCs w:val="24"/>
          <w:lang w:val="es-ES" w:eastAsia="es-ES"/>
        </w:rPr>
      </w:pPr>
      <w:r w:rsidRPr="00AB4C33">
        <w:rPr>
          <w:rFonts w:eastAsia="Times New Roman"/>
          <w:bCs/>
          <w:szCs w:val="24"/>
          <w:lang w:val="es-ES" w:eastAsia="es-ES"/>
        </w:rPr>
        <w:t>Los miembros temporales no podrán dedicarse a ninguna otra actividad profesional más que aquella para la cual fueron debidamente autorizados y de acuerdo con lo que al efecto fije el respectivo reglamento. Estos miembros podrán asistir a los actos culturales y sociales del Colegio, así como a las Asambleas Generales con voz, pero sin voto; asimismo no podrán ser elegidos en puestos directivos salvo que concurran en estos los atestados para ser miembro activo permanente y cumplan los requisitos de incorporación e inscripción.</w:t>
      </w:r>
    </w:p>
    <w:p w14:paraId="0CED2DE5" w14:textId="77777777" w:rsidR="00AD0E23" w:rsidRPr="00AB4C33" w:rsidRDefault="00AD0E23" w:rsidP="00AD0E23">
      <w:pPr>
        <w:jc w:val="both"/>
        <w:rPr>
          <w:rFonts w:eastAsia="Times New Roman"/>
          <w:bCs/>
          <w:szCs w:val="24"/>
          <w:lang w:val="es-ES" w:eastAsia="es-ES"/>
        </w:rPr>
      </w:pPr>
      <w:r w:rsidRPr="00AB4C33">
        <w:rPr>
          <w:rFonts w:eastAsia="Times New Roman"/>
          <w:bCs/>
          <w:szCs w:val="24"/>
          <w:lang w:val="es-ES" w:eastAsia="es-ES"/>
        </w:rPr>
        <w:t>Deberán satisfacer la cuota de colegiatura mientras se mantenga su condición de miembro activo temporal.</w:t>
      </w:r>
    </w:p>
    <w:p w14:paraId="02066D42" w14:textId="77777777" w:rsidR="00AD0E23" w:rsidRPr="00AB4C33" w:rsidRDefault="00AD0E23" w:rsidP="00AD0E23">
      <w:pPr>
        <w:jc w:val="both"/>
        <w:rPr>
          <w:rFonts w:eastAsia="Times New Roman"/>
          <w:bCs/>
          <w:szCs w:val="24"/>
          <w:lang w:val="es-ES" w:eastAsia="es-ES"/>
        </w:rPr>
      </w:pPr>
      <w:r w:rsidRPr="00AB4C33">
        <w:rPr>
          <w:rFonts w:eastAsia="Times New Roman"/>
          <w:bCs/>
          <w:szCs w:val="24"/>
          <w:lang w:val="es-ES" w:eastAsia="es-ES"/>
        </w:rPr>
        <w:t>Son miembros honorarios:</w:t>
      </w:r>
    </w:p>
    <w:p w14:paraId="4B9A1FE5" w14:textId="77777777" w:rsidR="00AD0E23" w:rsidRPr="00AB4C33" w:rsidRDefault="00AD0E23" w:rsidP="00AD0E23">
      <w:pPr>
        <w:jc w:val="both"/>
        <w:rPr>
          <w:rFonts w:eastAsia="Times New Roman"/>
          <w:bCs/>
          <w:szCs w:val="24"/>
          <w:lang w:val="es-ES" w:eastAsia="es-ES"/>
        </w:rPr>
      </w:pPr>
      <w:r w:rsidRPr="00AB4C33">
        <w:rPr>
          <w:rFonts w:eastAsia="Times New Roman"/>
          <w:bCs/>
          <w:szCs w:val="24"/>
          <w:lang w:val="es-ES" w:eastAsia="es-ES"/>
        </w:rPr>
        <w:t>d) Aquellas personas que sean designadas como tales por la Asamblea General del Colegio, como reconocimiento por sus destacados aportes científicos, de investigación, docencia y de defensa de la profesión farmacéutica.</w:t>
      </w:r>
    </w:p>
    <w:p w14:paraId="72C66065" w14:textId="77777777" w:rsidR="00AD0E23" w:rsidRPr="00AB4C33" w:rsidRDefault="00AD0E23" w:rsidP="00AD0E23">
      <w:pPr>
        <w:jc w:val="both"/>
        <w:rPr>
          <w:rFonts w:eastAsia="Times New Roman"/>
          <w:bCs/>
          <w:szCs w:val="24"/>
          <w:lang w:val="es-ES" w:eastAsia="es-ES"/>
        </w:rPr>
      </w:pPr>
      <w:r w:rsidRPr="00AB4C33">
        <w:rPr>
          <w:rFonts w:eastAsia="Times New Roman"/>
          <w:bCs/>
          <w:szCs w:val="24"/>
          <w:lang w:val="es-ES" w:eastAsia="es-ES"/>
        </w:rPr>
        <w:t>Los miembros honorarios podrán asistir a los actos culturales y sociales del Colegio, así como a las Asambleas Generales como simples observadores sin voz ni voto; asimismo no podrán ser elegidos en puestos directivos salvo que concurran en estos los atestados para ser miembro activo permanente y cumpla los requisitos de incorporación e inscripción.</w:t>
      </w:r>
    </w:p>
    <w:p w14:paraId="3F6CE91E" w14:textId="77777777" w:rsidR="00AD0E23" w:rsidRDefault="00AD0E23" w:rsidP="00AD0E23">
      <w:pPr>
        <w:jc w:val="both"/>
        <w:rPr>
          <w:rFonts w:eastAsia="Times New Roman"/>
          <w:bCs/>
          <w:i/>
          <w:lang w:val="es-ES" w:eastAsia="es-ES"/>
        </w:rPr>
      </w:pPr>
      <w:r w:rsidRPr="00AB4C33">
        <w:rPr>
          <w:rFonts w:eastAsia="Times New Roman"/>
          <w:bCs/>
          <w:szCs w:val="24"/>
          <w:lang w:val="es-ES" w:eastAsia="es-ES"/>
        </w:rPr>
        <w:t xml:space="preserve">Las solicitudes deberán ser presentadas por escrito ante la Junta Directiva, la cual conocerá y resolverá sobre estas solicitudes en apego a lo establecido en el Reglamento de Inscripciones. </w:t>
      </w:r>
    </w:p>
    <w:p w14:paraId="5038096D" w14:textId="77777777" w:rsidR="00AD0E23" w:rsidRPr="001C5B75" w:rsidRDefault="00AD0E23" w:rsidP="00AD0E23">
      <w:pPr>
        <w:jc w:val="both"/>
        <w:rPr>
          <w:rFonts w:eastAsia="Times New Roman"/>
          <w:color w:val="00B050"/>
          <w:szCs w:val="24"/>
          <w:lang w:val="es-ES" w:eastAsia="es-ES"/>
        </w:rPr>
      </w:pPr>
    </w:p>
    <w:p w14:paraId="10CE7929" w14:textId="77777777" w:rsidR="00AD0E23" w:rsidRPr="001C5B75" w:rsidRDefault="00AD0E23" w:rsidP="00AD0E23">
      <w:pPr>
        <w:autoSpaceDE w:val="0"/>
        <w:autoSpaceDN w:val="0"/>
        <w:adjustRightInd w:val="0"/>
        <w:jc w:val="both"/>
        <w:rPr>
          <w:rFonts w:eastAsia="Times New Roman"/>
          <w:szCs w:val="24"/>
          <w:lang w:val="es-ES" w:eastAsia="es-ES"/>
        </w:rPr>
      </w:pPr>
      <w:r w:rsidRPr="001C5B75">
        <w:rPr>
          <w:rFonts w:eastAsia="Times New Roman"/>
          <w:bCs/>
          <w:szCs w:val="24"/>
          <w:lang w:val="es-ES" w:eastAsia="es-ES"/>
        </w:rPr>
        <w:t xml:space="preserve">ARTÍCULO 8- </w:t>
      </w:r>
      <w:r w:rsidRPr="001C5B75">
        <w:rPr>
          <w:rFonts w:eastAsia="Times New Roman"/>
          <w:szCs w:val="24"/>
          <w:lang w:val="es-ES" w:eastAsia="es-ES"/>
        </w:rPr>
        <w:t xml:space="preserve">Solamente las personas incorporadas en el Colegio podrán desempeñar las funciones públicas y privadas, relacionadas con el ejercicio profesional de la Farmacia. </w:t>
      </w:r>
    </w:p>
    <w:p w14:paraId="5C0AD636" w14:textId="77777777" w:rsidR="00AD0E23" w:rsidRPr="001C5B75" w:rsidRDefault="00AD0E23" w:rsidP="00AD0E23">
      <w:pPr>
        <w:autoSpaceDE w:val="0"/>
        <w:autoSpaceDN w:val="0"/>
        <w:adjustRightInd w:val="0"/>
        <w:jc w:val="both"/>
        <w:rPr>
          <w:rFonts w:eastAsia="Times New Roman"/>
          <w:bCs/>
          <w:szCs w:val="24"/>
          <w:lang w:val="es-ES" w:eastAsia="es-ES"/>
        </w:rPr>
      </w:pPr>
      <w:r w:rsidRPr="001C5B75">
        <w:rPr>
          <w:rFonts w:eastAsia="Times New Roman"/>
          <w:szCs w:val="24"/>
          <w:lang w:val="es-ES" w:eastAsia="es-ES"/>
        </w:rPr>
        <w:t>Las personas que ejerzan sin la debida incorporación del Colegio incurrirán en el delito de ejercicio ilegal de la profesión.</w:t>
      </w:r>
    </w:p>
    <w:p w14:paraId="26C8B7ED" w14:textId="77777777" w:rsidR="00AD0E23" w:rsidRPr="001C5B75" w:rsidRDefault="00AD0E23" w:rsidP="00AD0E23">
      <w:pPr>
        <w:jc w:val="both"/>
        <w:rPr>
          <w:rFonts w:eastAsia="Times New Roman"/>
          <w:szCs w:val="24"/>
          <w:lang w:val="es-ES"/>
        </w:rPr>
      </w:pPr>
    </w:p>
    <w:p w14:paraId="7D44BE8F" w14:textId="77777777" w:rsidR="00AD0E23" w:rsidRPr="001C5B75" w:rsidRDefault="00AD0E23" w:rsidP="00AD0E23">
      <w:pPr>
        <w:jc w:val="both"/>
        <w:rPr>
          <w:rFonts w:eastAsia="Times New Roman"/>
          <w:szCs w:val="24"/>
          <w:lang w:val="es-ES"/>
        </w:rPr>
      </w:pPr>
      <w:r w:rsidRPr="001C5B75">
        <w:rPr>
          <w:rFonts w:eastAsia="Times New Roman"/>
          <w:szCs w:val="24"/>
          <w:lang w:val="es-ES"/>
        </w:rPr>
        <w:t>Las funciones públicas, para las cuales la ley exige la calidad de farmacéutico, solo podrán ser desempeñadas por los miembros activos del Colegio, a quienes también se dará preferencia en aquellos puestos para los cuales están capacitados especialmente por la naturaleza de su profesión.</w:t>
      </w:r>
    </w:p>
    <w:p w14:paraId="514F6E62" w14:textId="77777777" w:rsidR="00AD0E23" w:rsidRPr="001C5B75" w:rsidRDefault="00AD0E23" w:rsidP="00AD0E23">
      <w:pPr>
        <w:jc w:val="both"/>
        <w:rPr>
          <w:rFonts w:eastAsia="Times New Roman"/>
          <w:b/>
          <w:szCs w:val="24"/>
          <w:lang w:val="es-ES" w:eastAsia="es-ES"/>
        </w:rPr>
      </w:pPr>
    </w:p>
    <w:p w14:paraId="6F4A77F2" w14:textId="77777777" w:rsidR="00AD0E23" w:rsidRPr="001C5B75" w:rsidRDefault="00AD0E23" w:rsidP="00AD0E23">
      <w:pPr>
        <w:jc w:val="both"/>
        <w:rPr>
          <w:rFonts w:eastAsia="Times New Roman"/>
          <w:szCs w:val="24"/>
          <w:lang w:val="es-ES" w:eastAsia="es-ES"/>
        </w:rPr>
      </w:pPr>
      <w:r w:rsidRPr="001C5B75">
        <w:rPr>
          <w:rFonts w:eastAsia="Times New Roman"/>
          <w:szCs w:val="24"/>
          <w:lang w:val="es-ES" w:eastAsia="es-ES"/>
        </w:rPr>
        <w:t>ARTÍCULO 9- Para obtener la incorporación al Colegio, se deberán cumplir los siguientes requisitos:</w:t>
      </w:r>
    </w:p>
    <w:p w14:paraId="625DE9D4" w14:textId="77777777" w:rsidR="000E712B" w:rsidRDefault="000E712B" w:rsidP="000E712B">
      <w:pPr>
        <w:jc w:val="both"/>
        <w:rPr>
          <w:rFonts w:eastAsia="Times New Roman"/>
          <w:szCs w:val="24"/>
          <w:lang w:val="es-ES" w:eastAsia="es-ES"/>
        </w:rPr>
      </w:pPr>
    </w:p>
    <w:p w14:paraId="16E870A8" w14:textId="1465DEAB" w:rsidR="00AD0E23" w:rsidRPr="000E712B" w:rsidRDefault="000E712B" w:rsidP="000E712B">
      <w:pPr>
        <w:jc w:val="both"/>
        <w:rPr>
          <w:rFonts w:eastAsia="Times New Roman"/>
          <w:szCs w:val="24"/>
          <w:lang w:val="es-ES" w:eastAsia="es-ES"/>
        </w:rPr>
      </w:pPr>
      <w:r>
        <w:rPr>
          <w:rFonts w:eastAsia="Times New Roman"/>
          <w:szCs w:val="24"/>
          <w:lang w:val="es-ES" w:eastAsia="es-ES"/>
        </w:rPr>
        <w:t xml:space="preserve">a) </w:t>
      </w:r>
      <w:r w:rsidR="00AD0E23" w:rsidRPr="000E712B">
        <w:rPr>
          <w:rFonts w:eastAsia="Times New Roman"/>
          <w:szCs w:val="24"/>
          <w:lang w:val="es-ES" w:eastAsia="es-ES"/>
        </w:rPr>
        <w:t xml:space="preserve">Presentar el original y fotocopia del título expedido por una entidad de enseñanza superior, debidamente autorizada de acuerdo con la normativa vigente en el país. </w:t>
      </w:r>
    </w:p>
    <w:p w14:paraId="3E94274E" w14:textId="77777777" w:rsidR="000E712B" w:rsidRDefault="000E712B" w:rsidP="00AD0E23">
      <w:pPr>
        <w:jc w:val="both"/>
        <w:rPr>
          <w:rFonts w:eastAsia="Times New Roman"/>
          <w:szCs w:val="24"/>
          <w:lang w:val="es-ES" w:eastAsia="es-ES"/>
        </w:rPr>
      </w:pPr>
    </w:p>
    <w:p w14:paraId="428B6C46" w14:textId="06BCF483" w:rsidR="00AD0E23" w:rsidRPr="00FD5896" w:rsidRDefault="000E712B" w:rsidP="00AD0E23">
      <w:pPr>
        <w:jc w:val="both"/>
        <w:rPr>
          <w:rFonts w:eastAsia="Times New Roman"/>
          <w:szCs w:val="24"/>
          <w:lang w:val="es-ES" w:eastAsia="es-ES"/>
        </w:rPr>
      </w:pPr>
      <w:r w:rsidRPr="00FD5896">
        <w:rPr>
          <w:rFonts w:eastAsia="Times New Roman"/>
          <w:szCs w:val="24"/>
          <w:lang w:val="es-ES" w:eastAsia="es-ES"/>
        </w:rPr>
        <w:t>b</w:t>
      </w:r>
      <w:r w:rsidR="00AD0E23" w:rsidRPr="00FD5896">
        <w:rPr>
          <w:rFonts w:eastAsia="Times New Roman"/>
          <w:szCs w:val="24"/>
          <w:lang w:val="es-ES" w:eastAsia="es-ES"/>
        </w:rPr>
        <w:t>) Presentar certificación del Registro Judicial de Delincuentes en que se declare que el solicitante no ha sido inscrito en dicho registro con prohibición para ejercer profesiones liberales.  Los extranjeros deberán presentar una certificación equivalente extendida por autoridad competente del o los países donde hayan residido en los últimos cinco años.</w:t>
      </w:r>
    </w:p>
    <w:p w14:paraId="1B9AD3F1" w14:textId="77777777" w:rsidR="000E712B" w:rsidRPr="00FD5896" w:rsidRDefault="000E712B" w:rsidP="00AD0E23">
      <w:pPr>
        <w:jc w:val="both"/>
        <w:rPr>
          <w:rFonts w:eastAsia="Times New Roman"/>
          <w:b/>
          <w:szCs w:val="24"/>
          <w:lang w:val="es-ES" w:eastAsia="es-ES"/>
        </w:rPr>
      </w:pPr>
    </w:p>
    <w:p w14:paraId="79C583FB" w14:textId="23F54165" w:rsidR="00AD0E23" w:rsidRPr="00FD5896" w:rsidRDefault="000E712B" w:rsidP="00AD0E23">
      <w:pPr>
        <w:jc w:val="both"/>
        <w:rPr>
          <w:rFonts w:eastAsia="Times New Roman"/>
          <w:szCs w:val="24"/>
          <w:lang w:val="es-ES" w:eastAsia="es-ES"/>
        </w:rPr>
      </w:pPr>
      <w:r w:rsidRPr="00FD5896">
        <w:rPr>
          <w:rFonts w:eastAsia="Times New Roman"/>
          <w:szCs w:val="24"/>
          <w:lang w:val="es-ES" w:eastAsia="es-ES"/>
        </w:rPr>
        <w:t>c</w:t>
      </w:r>
      <w:r w:rsidR="00AD0E23" w:rsidRPr="00FD5896">
        <w:rPr>
          <w:rFonts w:eastAsia="Times New Roman"/>
          <w:szCs w:val="24"/>
          <w:lang w:val="es-ES" w:eastAsia="es-ES"/>
        </w:rPr>
        <w:t>) Los extranjeros con estatus de permanencia legal en el país, deberán presentar su cédula de residencia vigente y deberán comprobar que en sus países de origen los costarricenses pueden ejercer la Farmacia en análogas circunstancias.  Los asilados políticos deberán comprobar su condición de tal.</w:t>
      </w:r>
    </w:p>
    <w:p w14:paraId="657D7C61" w14:textId="77777777" w:rsidR="000E712B" w:rsidRPr="00FD5896" w:rsidRDefault="000E712B" w:rsidP="00AD0E23">
      <w:pPr>
        <w:jc w:val="both"/>
        <w:rPr>
          <w:rFonts w:eastAsia="Times New Roman"/>
          <w:szCs w:val="24"/>
          <w:lang w:val="es-ES" w:eastAsia="es-ES"/>
        </w:rPr>
      </w:pPr>
    </w:p>
    <w:p w14:paraId="29652A1F" w14:textId="61AF4B6C" w:rsidR="00AD0E23" w:rsidRPr="00FD5896" w:rsidRDefault="000E712B" w:rsidP="00AD0E23">
      <w:pPr>
        <w:jc w:val="both"/>
        <w:rPr>
          <w:rFonts w:eastAsia="Times New Roman"/>
          <w:szCs w:val="24"/>
          <w:lang w:val="es-ES" w:eastAsia="es-ES"/>
        </w:rPr>
      </w:pPr>
      <w:r w:rsidRPr="00FD5896">
        <w:rPr>
          <w:rFonts w:eastAsia="Times New Roman"/>
          <w:szCs w:val="24"/>
          <w:lang w:val="es-ES" w:eastAsia="es-ES"/>
        </w:rPr>
        <w:t>d</w:t>
      </w:r>
      <w:r w:rsidR="00AD0E23" w:rsidRPr="00FD5896">
        <w:rPr>
          <w:rFonts w:eastAsia="Times New Roman"/>
          <w:szCs w:val="24"/>
          <w:lang w:val="es-ES" w:eastAsia="es-ES"/>
        </w:rPr>
        <w:t>) Certificación de haber cumplido el servicio social obligatorio de acuerdo con las leyes respectivas.</w:t>
      </w:r>
    </w:p>
    <w:p w14:paraId="5634EF99" w14:textId="77777777" w:rsidR="000E712B" w:rsidRPr="00FD5896" w:rsidRDefault="000E712B" w:rsidP="00AD0E23">
      <w:pPr>
        <w:jc w:val="both"/>
        <w:rPr>
          <w:rFonts w:eastAsia="Times New Roman"/>
          <w:b/>
          <w:szCs w:val="24"/>
          <w:lang w:val="es-ES" w:eastAsia="es-ES"/>
        </w:rPr>
      </w:pPr>
    </w:p>
    <w:p w14:paraId="290DBD82" w14:textId="5EA2B0A2" w:rsidR="00AD0E23" w:rsidRPr="00FD5896" w:rsidRDefault="000E712B" w:rsidP="00AD0E23">
      <w:pPr>
        <w:jc w:val="both"/>
        <w:rPr>
          <w:rFonts w:eastAsia="Times New Roman"/>
          <w:szCs w:val="24"/>
          <w:lang w:val="es-ES" w:eastAsia="es-ES"/>
        </w:rPr>
      </w:pPr>
      <w:r w:rsidRPr="00FD5896">
        <w:rPr>
          <w:rFonts w:eastAsia="Times New Roman"/>
          <w:szCs w:val="24"/>
          <w:lang w:val="es-ES" w:eastAsia="es-ES"/>
        </w:rPr>
        <w:t>e</w:t>
      </w:r>
      <w:r w:rsidR="00AD0E23" w:rsidRPr="00FD5896">
        <w:rPr>
          <w:rFonts w:eastAsia="Times New Roman"/>
          <w:szCs w:val="24"/>
          <w:lang w:val="es-ES" w:eastAsia="es-ES"/>
        </w:rPr>
        <w:t xml:space="preserve">) Asistir y aprobar el curso de inducción cuyos contenidos serán determinados en el reglamento correspondiente promulgado por la Junta Directiva.  </w:t>
      </w:r>
    </w:p>
    <w:p w14:paraId="370FA572" w14:textId="77777777" w:rsidR="000E712B" w:rsidRPr="00FD5896" w:rsidRDefault="000E712B" w:rsidP="00AD0E23">
      <w:pPr>
        <w:jc w:val="both"/>
        <w:rPr>
          <w:rFonts w:eastAsia="Times New Roman"/>
          <w:b/>
          <w:szCs w:val="24"/>
          <w:lang w:val="es-ES" w:eastAsia="es-ES"/>
        </w:rPr>
      </w:pPr>
    </w:p>
    <w:p w14:paraId="0F2BDA54" w14:textId="4B990CC2" w:rsidR="00AD0E23" w:rsidRPr="00FD5896" w:rsidRDefault="000E712B" w:rsidP="00AD0E23">
      <w:pPr>
        <w:jc w:val="both"/>
        <w:rPr>
          <w:rFonts w:eastAsia="Times New Roman"/>
          <w:szCs w:val="24"/>
          <w:lang w:val="es-ES" w:eastAsia="es-ES"/>
        </w:rPr>
      </w:pPr>
      <w:r w:rsidRPr="00FD5896">
        <w:rPr>
          <w:rFonts w:eastAsia="Times New Roman"/>
          <w:szCs w:val="24"/>
          <w:lang w:val="es-ES" w:eastAsia="es-ES"/>
        </w:rPr>
        <w:t>f</w:t>
      </w:r>
      <w:r w:rsidR="00AD0E23" w:rsidRPr="00FD5896">
        <w:rPr>
          <w:rFonts w:eastAsia="Times New Roman"/>
          <w:szCs w:val="24"/>
          <w:lang w:val="es-ES" w:eastAsia="es-ES"/>
        </w:rPr>
        <w:t xml:space="preserve">) Prestar juramento ante la Junta Directiva de cumplir con los mandatos de la Constitución Política, las leyes del país incluido la presente ley y su reglamentación, así como el Código de Ética Farmacéutica y las demás disposiciones que rigen el ejercicio de la Farmacia en Costa Rica. </w:t>
      </w:r>
    </w:p>
    <w:p w14:paraId="458D7D32" w14:textId="77777777" w:rsidR="000E712B" w:rsidRPr="00FD5896" w:rsidRDefault="000E712B" w:rsidP="00AD0E23">
      <w:pPr>
        <w:jc w:val="both"/>
        <w:rPr>
          <w:rFonts w:eastAsia="Times New Roman"/>
          <w:b/>
          <w:szCs w:val="24"/>
          <w:lang w:val="es-ES" w:eastAsia="es-ES"/>
        </w:rPr>
      </w:pPr>
    </w:p>
    <w:p w14:paraId="2063818A" w14:textId="0008D59A" w:rsidR="00AD0E23" w:rsidRPr="00FD5896" w:rsidRDefault="000E712B" w:rsidP="00AD0E23">
      <w:pPr>
        <w:jc w:val="both"/>
        <w:rPr>
          <w:rFonts w:eastAsia="Times New Roman"/>
          <w:b/>
          <w:szCs w:val="24"/>
          <w:lang w:val="es-ES" w:eastAsia="es-ES"/>
        </w:rPr>
      </w:pPr>
      <w:r w:rsidRPr="00FD5896">
        <w:rPr>
          <w:rFonts w:eastAsia="Times New Roman"/>
          <w:szCs w:val="24"/>
          <w:lang w:val="es-ES" w:eastAsia="es-ES"/>
        </w:rPr>
        <w:t>g</w:t>
      </w:r>
      <w:r w:rsidR="00AD0E23" w:rsidRPr="00FD5896">
        <w:rPr>
          <w:rFonts w:eastAsia="Times New Roman"/>
          <w:szCs w:val="24"/>
          <w:lang w:val="es-ES" w:eastAsia="es-ES"/>
        </w:rPr>
        <w:t xml:space="preserve">) Satisfacer los derechos o requisitos complementarios que pudiera señalar la Junta Directiva de este Colegio en el correspondiente reglamento, incluida la cuota de incorporación. </w:t>
      </w:r>
    </w:p>
    <w:p w14:paraId="3C7218F2" w14:textId="77777777" w:rsidR="000E712B" w:rsidRPr="000E712B" w:rsidRDefault="000E712B" w:rsidP="00AD0E23">
      <w:pPr>
        <w:jc w:val="both"/>
        <w:rPr>
          <w:rFonts w:eastAsia="Times New Roman"/>
          <w:szCs w:val="24"/>
          <w:lang w:eastAsia="es-ES"/>
        </w:rPr>
      </w:pPr>
    </w:p>
    <w:p w14:paraId="0F580937" w14:textId="77777777" w:rsidR="00AD0E23" w:rsidRPr="001C5B75" w:rsidRDefault="00AD0E23" w:rsidP="00AD0E23">
      <w:pPr>
        <w:jc w:val="both"/>
        <w:rPr>
          <w:rFonts w:eastAsia="Times New Roman"/>
          <w:szCs w:val="24"/>
          <w:lang w:val="es-ES" w:eastAsia="es-ES"/>
        </w:rPr>
      </w:pPr>
      <w:r w:rsidRPr="001C5B75">
        <w:rPr>
          <w:rFonts w:eastAsia="Times New Roman"/>
          <w:szCs w:val="24"/>
          <w:lang w:val="es-ES" w:eastAsia="es-ES"/>
        </w:rPr>
        <w:t xml:space="preserve">ARTÍCULO 10- </w:t>
      </w:r>
      <w:r w:rsidRPr="001C5B75">
        <w:rPr>
          <w:rFonts w:eastAsia="Times New Roman"/>
          <w:szCs w:val="24"/>
          <w:lang w:val="es-ES"/>
        </w:rPr>
        <w:t xml:space="preserve">Ante las autoridades de la República solo tendrán el carácter de farmacéuticos los que estuvieren inscritos en el Colegio.  </w:t>
      </w:r>
      <w:smartTag w:uri="urn:schemas-microsoft-com:office:smarttags" w:element="PersonName">
        <w:smartTagPr>
          <w:attr w:name="ProductID" w:val="la Junta Directiva"/>
        </w:smartTagPr>
        <w:r w:rsidRPr="001C5B75">
          <w:rPr>
            <w:rFonts w:eastAsia="Times New Roman"/>
            <w:szCs w:val="24"/>
            <w:lang w:val="es-ES" w:eastAsia="es-ES"/>
          </w:rPr>
          <w:t>La Junta Directiva</w:t>
        </w:r>
      </w:smartTag>
      <w:r w:rsidRPr="001C5B75">
        <w:rPr>
          <w:rFonts w:eastAsia="Times New Roman"/>
          <w:szCs w:val="24"/>
          <w:lang w:val="es-ES" w:eastAsia="es-ES"/>
        </w:rPr>
        <w:t xml:space="preserve"> reglamentará la inscripción de los profesionales en Farmacia a este Colegio.  Esa instancia, una vez cumplidos los requisitos de incorporación e inscripción, entregará al colegiado, en una sesión especial para este propósito, un certificado que lo acredite como miembro del Colegio y un carné en el que conste su número de inscripción. La vigencia y demás requerimientos de este carné serán establecidos en el Reglamento de Inscripciones. </w:t>
      </w:r>
    </w:p>
    <w:p w14:paraId="3F664691" w14:textId="77777777" w:rsidR="00AD0E23" w:rsidRPr="001C5B75" w:rsidRDefault="00AD0E23" w:rsidP="00AD0E23">
      <w:pPr>
        <w:jc w:val="both"/>
        <w:rPr>
          <w:rFonts w:eastAsia="Times New Roman"/>
          <w:szCs w:val="24"/>
          <w:lang w:val="es-ES" w:eastAsia="es-ES"/>
        </w:rPr>
      </w:pPr>
    </w:p>
    <w:p w14:paraId="51ADFC5F" w14:textId="77777777" w:rsidR="00AD0E23" w:rsidRPr="001C5B75" w:rsidRDefault="00AD0E23" w:rsidP="00AD0E23">
      <w:pPr>
        <w:jc w:val="both"/>
        <w:rPr>
          <w:rFonts w:eastAsia="Times New Roman"/>
          <w:szCs w:val="24"/>
          <w:lang w:val="es-ES"/>
        </w:rPr>
      </w:pPr>
      <w:r w:rsidRPr="001C5B75">
        <w:rPr>
          <w:rFonts w:eastAsia="Times New Roman"/>
          <w:szCs w:val="24"/>
          <w:lang w:val="es-ES"/>
        </w:rPr>
        <w:t>La condición de miembro activo se mantendrá mientras el profesional no se encuentre suspendido de su ejercicio por falta de pago de sus cuotas de colegiatura, o por las causas indicadas en esta ley.</w:t>
      </w:r>
    </w:p>
    <w:p w14:paraId="1AB79E3B" w14:textId="77777777" w:rsidR="00AD0E23" w:rsidRPr="001C5B75" w:rsidRDefault="00AD0E23" w:rsidP="00AD0E23">
      <w:pPr>
        <w:jc w:val="both"/>
        <w:rPr>
          <w:rFonts w:eastAsia="Times New Roman"/>
          <w:b/>
          <w:szCs w:val="24"/>
          <w:lang w:val="es-ES" w:eastAsia="es-ES"/>
        </w:rPr>
      </w:pPr>
    </w:p>
    <w:p w14:paraId="113E0F7C" w14:textId="77777777" w:rsidR="00AD0E23" w:rsidRPr="001C5B75" w:rsidRDefault="00AD0E23" w:rsidP="00AD0E23">
      <w:pPr>
        <w:jc w:val="both"/>
        <w:rPr>
          <w:rFonts w:eastAsia="Times New Roman"/>
          <w:szCs w:val="24"/>
          <w:lang w:val="es-ES" w:eastAsia="es-ES"/>
        </w:rPr>
      </w:pPr>
      <w:r w:rsidRPr="001C5B75">
        <w:rPr>
          <w:rFonts w:eastAsia="Times New Roman"/>
          <w:szCs w:val="24"/>
          <w:lang w:val="es-ES" w:eastAsia="es-ES"/>
        </w:rPr>
        <w:t xml:space="preserve">ARTÍCULO 11- Cualquier miembro del Colegio puede solicitar por escrito a la Junta Directiva su retiro de este. Los requisitos que deberán acompañar la solicitud serán determinados por </w:t>
      </w:r>
      <w:smartTag w:uri="urn:schemas-microsoft-com:office:smarttags" w:element="PersonName">
        <w:smartTagPr>
          <w:attr w:name="ProductID" w:val="la Junta Directiva"/>
        </w:smartTagPr>
        <w:r w:rsidRPr="001C5B75">
          <w:rPr>
            <w:rFonts w:eastAsia="Times New Roman"/>
            <w:szCs w:val="24"/>
            <w:lang w:val="es-ES" w:eastAsia="es-ES"/>
          </w:rPr>
          <w:t>la Junta Directiva</w:t>
        </w:r>
      </w:smartTag>
      <w:r w:rsidRPr="001C5B75">
        <w:rPr>
          <w:rFonts w:eastAsia="Times New Roman"/>
          <w:szCs w:val="24"/>
          <w:lang w:val="es-ES" w:eastAsia="es-ES"/>
        </w:rPr>
        <w:t xml:space="preserve"> en el Reglamento de Inscripciones y deberá pronunciarse sobre lo solicitado en un plazo no mayor de un mes. </w:t>
      </w:r>
    </w:p>
    <w:p w14:paraId="14E4B78E" w14:textId="77777777" w:rsidR="00AD0E23" w:rsidRPr="001C5B75" w:rsidRDefault="00AD0E23" w:rsidP="00AD0E23">
      <w:pPr>
        <w:jc w:val="both"/>
        <w:rPr>
          <w:rFonts w:eastAsia="Times New Roman"/>
          <w:b/>
          <w:szCs w:val="24"/>
          <w:lang w:val="es-ES" w:eastAsia="es-ES"/>
        </w:rPr>
      </w:pPr>
    </w:p>
    <w:p w14:paraId="25627C35" w14:textId="77777777" w:rsidR="00AD0E23" w:rsidRPr="001C5B75" w:rsidRDefault="00AD0E23" w:rsidP="00AD0E23">
      <w:pPr>
        <w:jc w:val="both"/>
        <w:rPr>
          <w:rFonts w:eastAsia="Times New Roman"/>
          <w:szCs w:val="24"/>
          <w:lang w:val="es-ES" w:eastAsia="es-ES"/>
        </w:rPr>
      </w:pPr>
      <w:r w:rsidRPr="001C5B75">
        <w:rPr>
          <w:rFonts w:eastAsia="Times New Roman"/>
          <w:szCs w:val="24"/>
          <w:lang w:val="es-ES" w:eastAsia="es-ES"/>
        </w:rPr>
        <w:t xml:space="preserve">El retiro del colegiado no impedirá la tramitación o culminación de procesos sancionatorios disciplinarios en caso de que los hubiere, asimismo no impedirá el cobro de sumas adeudadas al Colegio por concepto de cuotas de colegiatura, cuyo pago deberá satisfacer hasta el día de su retiro. </w:t>
      </w:r>
    </w:p>
    <w:p w14:paraId="4E43CAE1" w14:textId="77777777" w:rsidR="00AD0E23" w:rsidRPr="001C5B75" w:rsidRDefault="00AD0E23" w:rsidP="00AD0E23">
      <w:pPr>
        <w:jc w:val="both"/>
        <w:rPr>
          <w:rFonts w:eastAsia="Times New Roman"/>
          <w:szCs w:val="24"/>
          <w:lang w:val="es-ES" w:eastAsia="es-ES"/>
        </w:rPr>
      </w:pPr>
    </w:p>
    <w:p w14:paraId="19CAFA79" w14:textId="77777777" w:rsidR="00AD0E23" w:rsidRPr="001C5B75" w:rsidRDefault="00AD0E23" w:rsidP="00AD0E23">
      <w:pPr>
        <w:jc w:val="both"/>
        <w:rPr>
          <w:rFonts w:eastAsia="Times New Roman"/>
          <w:szCs w:val="24"/>
          <w:lang w:val="es-ES" w:eastAsia="es-ES"/>
        </w:rPr>
      </w:pPr>
      <w:r w:rsidRPr="001C5B75">
        <w:rPr>
          <w:rFonts w:eastAsia="Times New Roman"/>
          <w:szCs w:val="24"/>
          <w:lang w:val="es-ES" w:eastAsia="es-ES"/>
        </w:rPr>
        <w:t xml:space="preserve">El profesional que se retire perderá todos sus derechos como miembro del Colegio, no obstante podrá reincorporarse en cualquier momento, para lo cual deberá plantear la solicitud por escrito a </w:t>
      </w:r>
      <w:smartTag w:uri="urn:schemas-microsoft-com:office:smarttags" w:element="PersonName">
        <w:smartTagPr>
          <w:attr w:name="ProductID" w:val="la Junta Directiva"/>
        </w:smartTagPr>
        <w:r w:rsidRPr="001C5B75">
          <w:rPr>
            <w:rFonts w:eastAsia="Times New Roman"/>
            <w:szCs w:val="24"/>
            <w:lang w:val="es-ES" w:eastAsia="es-ES"/>
          </w:rPr>
          <w:t>la Junta Directiva</w:t>
        </w:r>
      </w:smartTag>
      <w:r w:rsidRPr="001C5B75">
        <w:rPr>
          <w:rFonts w:eastAsia="Times New Roman"/>
          <w:szCs w:val="24"/>
          <w:lang w:val="es-ES" w:eastAsia="es-ES"/>
        </w:rPr>
        <w:t xml:space="preserve"> y satisfacer los requisitos que al efecto se establezcan en el Reglamento de Inscripciones.</w:t>
      </w:r>
    </w:p>
    <w:p w14:paraId="1AF7BA8B" w14:textId="77777777" w:rsidR="00AD0E23" w:rsidRPr="001C5B75" w:rsidRDefault="00AD0E23" w:rsidP="00AD0E23">
      <w:pPr>
        <w:autoSpaceDE w:val="0"/>
        <w:autoSpaceDN w:val="0"/>
        <w:adjustRightInd w:val="0"/>
        <w:jc w:val="both"/>
        <w:rPr>
          <w:rFonts w:eastAsia="Times New Roman"/>
          <w:b/>
          <w:bCs/>
          <w:szCs w:val="24"/>
          <w:lang w:val="es-ES" w:eastAsia="es-ES"/>
        </w:rPr>
      </w:pPr>
    </w:p>
    <w:p w14:paraId="2CBC1E05" w14:textId="77777777" w:rsidR="00AD0E23" w:rsidRPr="001C5B75" w:rsidRDefault="00AD0E23" w:rsidP="00AD0E23">
      <w:pPr>
        <w:autoSpaceDE w:val="0"/>
        <w:autoSpaceDN w:val="0"/>
        <w:adjustRightInd w:val="0"/>
        <w:jc w:val="both"/>
        <w:rPr>
          <w:rFonts w:eastAsia="Times New Roman"/>
          <w:szCs w:val="24"/>
          <w:lang w:val="es-ES" w:eastAsia="es-ES"/>
        </w:rPr>
      </w:pPr>
      <w:r w:rsidRPr="001C5B75">
        <w:rPr>
          <w:rFonts w:eastAsia="Times New Roman"/>
          <w:bCs/>
          <w:szCs w:val="24"/>
          <w:lang w:val="es-ES" w:eastAsia="es-ES"/>
        </w:rPr>
        <w:t xml:space="preserve">ARTÍCULO 12- </w:t>
      </w:r>
      <w:r w:rsidRPr="001C5B75">
        <w:rPr>
          <w:rFonts w:eastAsia="Times New Roman"/>
          <w:szCs w:val="24"/>
          <w:lang w:val="es-ES" w:eastAsia="es-ES"/>
        </w:rPr>
        <w:t>Los profesionales incorporados en el Colegio deberán cumplir con sus obligaciones económicas relacionadas al pago de cuota de colegiatura que establezca la Asamblea General.</w:t>
      </w:r>
    </w:p>
    <w:p w14:paraId="47D87025" w14:textId="77777777" w:rsidR="00AD0E23" w:rsidRPr="001C5B75" w:rsidRDefault="00AD0E23" w:rsidP="00AD0E23">
      <w:pPr>
        <w:autoSpaceDE w:val="0"/>
        <w:autoSpaceDN w:val="0"/>
        <w:adjustRightInd w:val="0"/>
        <w:jc w:val="both"/>
        <w:rPr>
          <w:rFonts w:eastAsia="Times New Roman"/>
          <w:b/>
          <w:bCs/>
          <w:szCs w:val="24"/>
          <w:lang w:val="es-ES" w:eastAsia="es-ES"/>
        </w:rPr>
      </w:pPr>
    </w:p>
    <w:p w14:paraId="55531C79" w14:textId="77777777" w:rsidR="00AD0E23" w:rsidRPr="001C5B75" w:rsidRDefault="00AD0E23" w:rsidP="00AD0E23">
      <w:pPr>
        <w:autoSpaceDE w:val="0"/>
        <w:autoSpaceDN w:val="0"/>
        <w:adjustRightInd w:val="0"/>
        <w:jc w:val="both"/>
        <w:rPr>
          <w:rFonts w:eastAsia="Times New Roman"/>
          <w:szCs w:val="24"/>
          <w:lang w:val="es-ES" w:eastAsia="es-ES"/>
        </w:rPr>
      </w:pPr>
      <w:r w:rsidRPr="001C5B75">
        <w:rPr>
          <w:rFonts w:eastAsia="Times New Roman"/>
          <w:szCs w:val="24"/>
          <w:lang w:val="es-ES" w:eastAsia="es-ES"/>
        </w:rPr>
        <w:t>Se suspenderá en el ejercicio de la profesión al que falte al pago de tres o más cuotas con las consecuencias que señale esta ley.  El farmacéutico suspendido en el ejercicio profesional por la falta de pago no puede ejercer la profesión y si la ejerciere incurrirá en el delito de ejercicio ilegal de la profesión. La suspensión se levantará con el pago de las cuotas atrasadas más el diez por ciento (10%) de su total como multa.</w:t>
      </w:r>
    </w:p>
    <w:p w14:paraId="70783069" w14:textId="77777777" w:rsidR="00AD0E23" w:rsidRPr="001C5B75" w:rsidRDefault="00AD0E23" w:rsidP="00AD0E23">
      <w:pPr>
        <w:autoSpaceDE w:val="0"/>
        <w:autoSpaceDN w:val="0"/>
        <w:adjustRightInd w:val="0"/>
        <w:jc w:val="both"/>
        <w:rPr>
          <w:rFonts w:eastAsia="Times New Roman"/>
          <w:szCs w:val="24"/>
          <w:lang w:val="es-ES" w:eastAsia="es-ES"/>
        </w:rPr>
      </w:pPr>
    </w:p>
    <w:p w14:paraId="4DE61FE9" w14:textId="77777777" w:rsidR="00AD0E23" w:rsidRPr="001C5B75" w:rsidRDefault="00AD0E23" w:rsidP="00AD0E23">
      <w:pPr>
        <w:autoSpaceDE w:val="0"/>
        <w:autoSpaceDN w:val="0"/>
        <w:adjustRightInd w:val="0"/>
        <w:jc w:val="both"/>
        <w:rPr>
          <w:rFonts w:eastAsia="Times New Roman"/>
          <w:szCs w:val="24"/>
          <w:lang w:val="es-ES" w:eastAsia="es-ES"/>
        </w:rPr>
      </w:pPr>
      <w:r w:rsidRPr="001C5B75">
        <w:rPr>
          <w:rFonts w:eastAsia="Times New Roman"/>
          <w:szCs w:val="24"/>
          <w:lang w:val="es-ES" w:eastAsia="es-ES"/>
        </w:rPr>
        <w:t xml:space="preserve">El Colegio podrá publicar en el diario oficial </w:t>
      </w:r>
      <w:smartTag w:uri="urn:schemas-microsoft-com:office:smarttags" w:element="PersonName">
        <w:smartTagPr>
          <w:attr w:name="ProductID" w:val="La Gaceta"/>
        </w:smartTagPr>
        <w:r w:rsidRPr="001C5B75">
          <w:rPr>
            <w:rFonts w:eastAsia="Times New Roman"/>
            <w:szCs w:val="24"/>
            <w:lang w:val="es-ES" w:eastAsia="es-ES"/>
          </w:rPr>
          <w:t>La Gaceta</w:t>
        </w:r>
      </w:smartTag>
      <w:r w:rsidRPr="001C5B75">
        <w:rPr>
          <w:rFonts w:eastAsia="Times New Roman"/>
          <w:szCs w:val="24"/>
          <w:lang w:val="es-ES" w:eastAsia="es-ES"/>
        </w:rPr>
        <w:t>, en medios electrónicos o informáticos o en uno de los diarios de mayor circulación, el nombre de los farmacéuticos suspendidos.</w:t>
      </w:r>
    </w:p>
    <w:p w14:paraId="1062F98D" w14:textId="77777777" w:rsidR="00AD0E23" w:rsidRPr="001C5B75" w:rsidRDefault="00AD0E23" w:rsidP="00AD0E23">
      <w:pPr>
        <w:autoSpaceDE w:val="0"/>
        <w:autoSpaceDN w:val="0"/>
        <w:adjustRightInd w:val="0"/>
        <w:jc w:val="both"/>
        <w:rPr>
          <w:rFonts w:eastAsia="Times New Roman"/>
          <w:szCs w:val="24"/>
          <w:lang w:val="es-ES" w:eastAsia="es-ES"/>
        </w:rPr>
      </w:pPr>
    </w:p>
    <w:p w14:paraId="400C49C6" w14:textId="4A4B3F85" w:rsidR="00AD0E23" w:rsidRPr="001C5B75" w:rsidRDefault="00AD0E23" w:rsidP="00AD0E23">
      <w:pPr>
        <w:autoSpaceDE w:val="0"/>
        <w:autoSpaceDN w:val="0"/>
        <w:adjustRightInd w:val="0"/>
        <w:jc w:val="both"/>
        <w:rPr>
          <w:rFonts w:eastAsia="Times New Roman"/>
          <w:szCs w:val="24"/>
          <w:lang w:val="es-ES" w:eastAsia="es-ES"/>
        </w:rPr>
      </w:pPr>
      <w:r w:rsidRPr="001C5B75">
        <w:rPr>
          <w:rFonts w:eastAsia="Times New Roman"/>
          <w:szCs w:val="24"/>
          <w:lang w:val="es-ES" w:eastAsia="es-ES"/>
        </w:rPr>
        <w:t xml:space="preserve">La Junta Directiva está facultada para fijar una cuota especial de colegiatura, a los colegiados que así lo soliciten </w:t>
      </w:r>
      <w:r w:rsidRPr="00FD5896">
        <w:rPr>
          <w:rFonts w:eastAsia="Times New Roman"/>
          <w:szCs w:val="24"/>
          <w:lang w:val="es-ES" w:eastAsia="es-ES"/>
        </w:rPr>
        <w:t xml:space="preserve">debido a </w:t>
      </w:r>
      <w:r w:rsidR="00BB19B1" w:rsidRPr="00FD5896">
        <w:rPr>
          <w:rFonts w:eastAsia="Times New Roman"/>
          <w:szCs w:val="24"/>
          <w:lang w:val="es-ES" w:eastAsia="es-ES"/>
        </w:rPr>
        <w:t>desempleo</w:t>
      </w:r>
      <w:r w:rsidR="00FD5896" w:rsidRPr="00FD5896">
        <w:rPr>
          <w:rFonts w:eastAsia="Times New Roman"/>
          <w:szCs w:val="24"/>
          <w:lang w:val="es-ES" w:eastAsia="es-ES"/>
        </w:rPr>
        <w:t xml:space="preserve">. </w:t>
      </w:r>
      <w:r w:rsidRPr="001C5B75">
        <w:rPr>
          <w:rFonts w:eastAsia="Times New Roman"/>
          <w:szCs w:val="24"/>
          <w:lang w:val="es-ES" w:eastAsia="es-ES"/>
        </w:rPr>
        <w:t>Mientras el farmacéutico continúe ejerciendo la profesión farmacéutica deberá pagar las cuotas de colegiatura que estén establecidas.</w:t>
      </w:r>
    </w:p>
    <w:p w14:paraId="7B897A68" w14:textId="77777777" w:rsidR="00BB19B1" w:rsidRPr="001C5B75" w:rsidRDefault="00BB19B1" w:rsidP="00AD0E23">
      <w:pPr>
        <w:autoSpaceDE w:val="0"/>
        <w:autoSpaceDN w:val="0"/>
        <w:adjustRightInd w:val="0"/>
        <w:jc w:val="both"/>
        <w:rPr>
          <w:rFonts w:eastAsia="Times New Roman"/>
          <w:szCs w:val="24"/>
          <w:lang w:val="es-ES" w:eastAsia="es-ES"/>
        </w:rPr>
      </w:pPr>
    </w:p>
    <w:p w14:paraId="1BB6FB4F" w14:textId="67F8463E" w:rsidR="00AD0E23" w:rsidRPr="001C5B75" w:rsidRDefault="00AD0E23" w:rsidP="00AD0E23">
      <w:pPr>
        <w:jc w:val="both"/>
        <w:rPr>
          <w:rFonts w:eastAsia="Times New Roman"/>
          <w:szCs w:val="24"/>
          <w:lang w:val="es-ES" w:eastAsia="es-ES"/>
        </w:rPr>
      </w:pPr>
      <w:r w:rsidRPr="001C5B75">
        <w:rPr>
          <w:rFonts w:eastAsia="Times New Roman"/>
          <w:szCs w:val="24"/>
          <w:lang w:val="es-ES" w:eastAsia="es-ES"/>
        </w:rPr>
        <w:t>Los miembros del Colegio que se ausenten del país podrán solicitar a la Junta Directiva que se mantenga su condición de miembro activo para lo cual podrán cancelar por concepto de cuota de colegiatura, un monto especial que deberá ser fijado por la Junta Directiva del Colegio.</w:t>
      </w:r>
    </w:p>
    <w:p w14:paraId="349638D0" w14:textId="77777777" w:rsidR="00BB19B1" w:rsidRDefault="00BB19B1" w:rsidP="00AD0E23">
      <w:pPr>
        <w:rPr>
          <w:rFonts w:eastAsia="Times New Roman"/>
          <w:szCs w:val="24"/>
          <w:lang w:val="es-ES" w:eastAsia="es-ES"/>
        </w:rPr>
      </w:pPr>
    </w:p>
    <w:p w14:paraId="397935BA" w14:textId="77777777" w:rsidR="00FD5896" w:rsidRDefault="00FD5896" w:rsidP="00AD0E23">
      <w:pPr>
        <w:rPr>
          <w:rFonts w:eastAsia="Times New Roman"/>
          <w:szCs w:val="24"/>
          <w:lang w:eastAsia="es-ES"/>
        </w:rPr>
      </w:pPr>
    </w:p>
    <w:p w14:paraId="7A2540FA" w14:textId="5EE95DAD" w:rsidR="00BB19B1" w:rsidRPr="00BB19B1" w:rsidRDefault="00DC53E9" w:rsidP="00AD0E23">
      <w:pPr>
        <w:rPr>
          <w:rFonts w:eastAsia="Times New Roman"/>
          <w:szCs w:val="24"/>
          <w:lang w:eastAsia="es-ES"/>
        </w:rPr>
      </w:pPr>
      <w:r>
        <w:rPr>
          <w:rFonts w:eastAsia="Times New Roman"/>
          <w:szCs w:val="24"/>
          <w:lang w:eastAsia="es-ES"/>
        </w:rPr>
        <w:t xml:space="preserve"> </w:t>
      </w:r>
    </w:p>
    <w:p w14:paraId="3A845634" w14:textId="77777777" w:rsidR="00AD0E23" w:rsidRPr="001C5B75" w:rsidRDefault="00AD0E23" w:rsidP="00AD0E23">
      <w:pPr>
        <w:jc w:val="center"/>
        <w:rPr>
          <w:rFonts w:eastAsia="Times New Roman"/>
          <w:szCs w:val="24"/>
          <w:lang w:val="es-ES" w:eastAsia="es-ES"/>
        </w:rPr>
      </w:pPr>
      <w:r w:rsidRPr="001C5B75">
        <w:rPr>
          <w:rFonts w:eastAsia="Times New Roman"/>
          <w:szCs w:val="24"/>
          <w:lang w:val="es-ES" w:eastAsia="es-ES"/>
        </w:rPr>
        <w:t xml:space="preserve">CAPÍTULO III </w:t>
      </w:r>
    </w:p>
    <w:p w14:paraId="01EBE6A1" w14:textId="77777777" w:rsidR="00AD0E23" w:rsidRPr="001C5B75" w:rsidRDefault="00AD0E23" w:rsidP="00AD0E23">
      <w:pPr>
        <w:jc w:val="center"/>
        <w:rPr>
          <w:rFonts w:eastAsia="Times New Roman"/>
          <w:szCs w:val="24"/>
          <w:lang w:val="es-ES" w:eastAsia="es-ES"/>
        </w:rPr>
      </w:pPr>
      <w:r w:rsidRPr="001C5B75">
        <w:rPr>
          <w:rFonts w:eastAsia="Times New Roman"/>
          <w:szCs w:val="24"/>
          <w:lang w:val="es-ES" w:eastAsia="es-ES"/>
        </w:rPr>
        <w:t>DEBERES Y DERECHOS DE LAS Y LOS</w:t>
      </w:r>
    </w:p>
    <w:p w14:paraId="51FB6AE1" w14:textId="77777777" w:rsidR="00AD0E23" w:rsidRPr="001C5B75" w:rsidRDefault="00AD0E23" w:rsidP="00AD0E23">
      <w:pPr>
        <w:jc w:val="center"/>
        <w:rPr>
          <w:rFonts w:eastAsia="Times New Roman"/>
          <w:szCs w:val="24"/>
          <w:lang w:val="es-ES" w:eastAsia="es-ES"/>
        </w:rPr>
      </w:pPr>
      <w:r w:rsidRPr="001C5B75">
        <w:rPr>
          <w:rFonts w:eastAsia="Times New Roman"/>
          <w:szCs w:val="24"/>
          <w:lang w:val="es-ES" w:eastAsia="es-ES"/>
        </w:rPr>
        <w:t xml:space="preserve">PROFESIONALES INCORPORADOS </w:t>
      </w:r>
    </w:p>
    <w:p w14:paraId="35402304" w14:textId="77777777" w:rsidR="00AD0E23" w:rsidRPr="001C5B75" w:rsidRDefault="00AD0E23" w:rsidP="00AD0E23">
      <w:pPr>
        <w:rPr>
          <w:rFonts w:eastAsia="Times New Roman"/>
          <w:b/>
          <w:szCs w:val="24"/>
          <w:lang w:val="es-ES" w:eastAsia="es-ES"/>
        </w:rPr>
      </w:pPr>
    </w:p>
    <w:p w14:paraId="788C22CC" w14:textId="77777777" w:rsidR="00AD0E23" w:rsidRPr="001C5B75" w:rsidRDefault="00AD0E23" w:rsidP="00AD0E23">
      <w:pPr>
        <w:jc w:val="both"/>
        <w:rPr>
          <w:rFonts w:eastAsia="Times New Roman"/>
          <w:szCs w:val="24"/>
          <w:lang w:val="es-ES" w:eastAsia="es-ES"/>
        </w:rPr>
      </w:pPr>
      <w:r w:rsidRPr="001C5B75">
        <w:rPr>
          <w:rFonts w:eastAsia="Times New Roman"/>
          <w:szCs w:val="24"/>
          <w:lang w:val="es-ES" w:eastAsia="es-ES"/>
        </w:rPr>
        <w:t>ARTÍCULO 13-Derechos de los farmacéuticos:</w:t>
      </w:r>
    </w:p>
    <w:p w14:paraId="331FDDDA" w14:textId="77777777" w:rsidR="00AD0E23" w:rsidRPr="001C5B75" w:rsidRDefault="00AD0E23" w:rsidP="00AD0E23">
      <w:pPr>
        <w:jc w:val="both"/>
        <w:rPr>
          <w:rFonts w:eastAsia="Times New Roman"/>
          <w:szCs w:val="24"/>
        </w:rPr>
      </w:pPr>
      <w:r w:rsidRPr="001C5B75">
        <w:rPr>
          <w:rFonts w:eastAsia="Times New Roman"/>
          <w:szCs w:val="24"/>
        </w:rPr>
        <w:t>a) Ejercer la profesión que le ha autorizado el Colegio.</w:t>
      </w:r>
    </w:p>
    <w:p w14:paraId="688EC3D8" w14:textId="77777777" w:rsidR="00AD0E23" w:rsidRPr="001C5B75" w:rsidRDefault="00AD0E23" w:rsidP="00AD0E23">
      <w:pPr>
        <w:jc w:val="both"/>
        <w:rPr>
          <w:rFonts w:eastAsia="Times New Roman"/>
          <w:szCs w:val="24"/>
        </w:rPr>
      </w:pPr>
      <w:r w:rsidRPr="001C5B75">
        <w:rPr>
          <w:rFonts w:eastAsia="Times New Roman"/>
          <w:szCs w:val="24"/>
        </w:rPr>
        <w:t>b) Participar en las asambleas generales con derecho a voz y a voto.</w:t>
      </w:r>
    </w:p>
    <w:p w14:paraId="47FC1288" w14:textId="77777777" w:rsidR="00AD0E23" w:rsidRPr="001C5B75" w:rsidRDefault="00AD0E23" w:rsidP="00AD0E23">
      <w:pPr>
        <w:jc w:val="both"/>
        <w:rPr>
          <w:rFonts w:eastAsia="Times New Roman"/>
          <w:szCs w:val="24"/>
        </w:rPr>
      </w:pPr>
      <w:r w:rsidRPr="001C5B75">
        <w:rPr>
          <w:rFonts w:eastAsia="Times New Roman"/>
          <w:szCs w:val="24"/>
        </w:rPr>
        <w:t xml:space="preserve">c) Elegir y ser electo en los órganos que conforman el Colegio. </w:t>
      </w:r>
    </w:p>
    <w:p w14:paraId="2C5FB5D0" w14:textId="77777777" w:rsidR="00AD0E23" w:rsidRPr="001C5B75" w:rsidRDefault="00AD0E23" w:rsidP="00AD0E23">
      <w:pPr>
        <w:jc w:val="both"/>
        <w:rPr>
          <w:rFonts w:eastAsia="Times New Roman"/>
          <w:szCs w:val="24"/>
        </w:rPr>
      </w:pPr>
      <w:r w:rsidRPr="001C5B75">
        <w:rPr>
          <w:rFonts w:eastAsia="Times New Roman"/>
          <w:szCs w:val="24"/>
        </w:rPr>
        <w:t xml:space="preserve">d) Solicitar información sobre las actuaciones del Colegio y obtener respuesta pronta. </w:t>
      </w:r>
    </w:p>
    <w:p w14:paraId="6ECEAE32" w14:textId="77777777" w:rsidR="00AD0E23" w:rsidRPr="001C5B75" w:rsidRDefault="00AD0E23" w:rsidP="00AD0E23">
      <w:pPr>
        <w:jc w:val="both"/>
        <w:rPr>
          <w:rFonts w:eastAsia="Times New Roman"/>
          <w:szCs w:val="24"/>
        </w:rPr>
      </w:pPr>
      <w:r w:rsidRPr="001C5B75">
        <w:rPr>
          <w:rFonts w:eastAsia="Times New Roman"/>
          <w:szCs w:val="24"/>
        </w:rPr>
        <w:t>e) Disfrutar de los beneficios de los sistemas solidarios de protección social que establezca la Asamblea General.</w:t>
      </w:r>
    </w:p>
    <w:p w14:paraId="09FDB8DE" w14:textId="77777777" w:rsidR="00AD0E23" w:rsidRPr="001C5B75" w:rsidRDefault="00AD0E23" w:rsidP="00AD0E23">
      <w:pPr>
        <w:jc w:val="both"/>
        <w:rPr>
          <w:rFonts w:eastAsia="Times New Roman"/>
          <w:szCs w:val="24"/>
        </w:rPr>
      </w:pPr>
      <w:r w:rsidRPr="001C5B75">
        <w:rPr>
          <w:rFonts w:eastAsia="Times New Roman"/>
          <w:szCs w:val="24"/>
        </w:rPr>
        <w:t>f) Solicitar la intervención del Colegio en defensa del ejercicio profesional y de la profesión farmacéutica como tal.</w:t>
      </w:r>
    </w:p>
    <w:p w14:paraId="65A9C422" w14:textId="77777777" w:rsidR="00AD0E23" w:rsidRPr="001C5B75" w:rsidRDefault="00AD0E23" w:rsidP="00AD0E23">
      <w:pPr>
        <w:jc w:val="both"/>
        <w:rPr>
          <w:rFonts w:eastAsia="Times New Roman"/>
          <w:szCs w:val="24"/>
        </w:rPr>
      </w:pPr>
      <w:r w:rsidRPr="001C5B75">
        <w:rPr>
          <w:rFonts w:eastAsia="Times New Roman"/>
          <w:szCs w:val="24"/>
        </w:rPr>
        <w:t>g) Renunciar a su condición de colegiado.</w:t>
      </w:r>
    </w:p>
    <w:p w14:paraId="3CD641FD" w14:textId="77777777" w:rsidR="00AD0E23" w:rsidRPr="001C5B75" w:rsidRDefault="00AD0E23" w:rsidP="00AD0E23">
      <w:pPr>
        <w:jc w:val="both"/>
        <w:rPr>
          <w:rFonts w:eastAsia="Times New Roman"/>
          <w:szCs w:val="24"/>
        </w:rPr>
      </w:pPr>
      <w:r w:rsidRPr="001C5B75">
        <w:rPr>
          <w:rFonts w:eastAsia="Times New Roman"/>
          <w:szCs w:val="24"/>
        </w:rPr>
        <w:t xml:space="preserve">h) Gozar de cualquier otro derecho que surja de esta ley, de los reglamentos del Colegio, de acuerdos de las Asambleas Generales o de la Junta Directiva.  </w:t>
      </w:r>
    </w:p>
    <w:p w14:paraId="02AE677F" w14:textId="77777777" w:rsidR="00AD0E23" w:rsidRPr="001C5B75" w:rsidRDefault="00AD0E23" w:rsidP="00AD0E23">
      <w:pPr>
        <w:jc w:val="both"/>
        <w:rPr>
          <w:rFonts w:eastAsia="Times New Roman"/>
          <w:b/>
          <w:szCs w:val="24"/>
          <w:lang w:val="es-ES" w:eastAsia="es-ES"/>
        </w:rPr>
      </w:pPr>
    </w:p>
    <w:p w14:paraId="77C52BC8" w14:textId="77777777" w:rsidR="00AD0E23" w:rsidRPr="001C5B75" w:rsidRDefault="00AD0E23" w:rsidP="00AD0E23">
      <w:pPr>
        <w:jc w:val="both"/>
        <w:rPr>
          <w:rFonts w:eastAsia="Times New Roman"/>
          <w:szCs w:val="24"/>
          <w:lang w:val="es-ES" w:eastAsia="es-ES"/>
        </w:rPr>
      </w:pPr>
      <w:r w:rsidRPr="001C5B75">
        <w:rPr>
          <w:rFonts w:eastAsia="Times New Roman"/>
          <w:szCs w:val="24"/>
          <w:lang w:val="es-ES" w:eastAsia="es-ES"/>
        </w:rPr>
        <w:t>ARTÍCULO 14- Son deberes de los farmacéuticos:</w:t>
      </w:r>
    </w:p>
    <w:p w14:paraId="622D7DC9" w14:textId="77777777" w:rsidR="00AD0E23" w:rsidRPr="001C5B75" w:rsidRDefault="00AD0E23" w:rsidP="00AD0E23">
      <w:pPr>
        <w:jc w:val="both"/>
        <w:rPr>
          <w:rFonts w:eastAsia="Times New Roman"/>
          <w:szCs w:val="24"/>
          <w:lang w:val="es-ES"/>
        </w:rPr>
      </w:pPr>
      <w:r w:rsidRPr="001C5B75">
        <w:rPr>
          <w:rFonts w:eastAsia="Times New Roman"/>
          <w:szCs w:val="24"/>
          <w:lang w:val="es-ES"/>
        </w:rPr>
        <w:t>a) Concurrir a las asambleas generales.</w:t>
      </w:r>
    </w:p>
    <w:p w14:paraId="063F689B" w14:textId="77777777" w:rsidR="00AD0E23" w:rsidRPr="001C5B75" w:rsidRDefault="00AD0E23" w:rsidP="00AD0E23">
      <w:pPr>
        <w:jc w:val="both"/>
        <w:rPr>
          <w:rFonts w:eastAsia="Times New Roman"/>
          <w:szCs w:val="24"/>
          <w:lang w:val="es-ES"/>
        </w:rPr>
      </w:pPr>
      <w:r w:rsidRPr="001C5B75">
        <w:rPr>
          <w:rFonts w:eastAsia="Times New Roman"/>
          <w:szCs w:val="24"/>
          <w:lang w:val="es-ES"/>
        </w:rPr>
        <w:t>b) Desempeñar los cargos y funciones que se les asignen.</w:t>
      </w:r>
    </w:p>
    <w:p w14:paraId="499CBAF4" w14:textId="77777777" w:rsidR="00AD0E23" w:rsidRPr="001C5B75" w:rsidRDefault="00AD0E23" w:rsidP="00AD0E23">
      <w:pPr>
        <w:jc w:val="both"/>
        <w:rPr>
          <w:rFonts w:eastAsia="Times New Roman"/>
          <w:szCs w:val="24"/>
          <w:lang w:val="es-ES"/>
        </w:rPr>
      </w:pPr>
      <w:r w:rsidRPr="001C5B75">
        <w:rPr>
          <w:rFonts w:eastAsia="Times New Roman"/>
          <w:szCs w:val="24"/>
          <w:lang w:val="es-ES"/>
        </w:rPr>
        <w:t xml:space="preserve">c) Observar en todo momento una conducta intachable como digno miembro del Colegio. </w:t>
      </w:r>
    </w:p>
    <w:p w14:paraId="1CBD08C5" w14:textId="77777777" w:rsidR="00AD0E23" w:rsidRPr="001C5B75" w:rsidRDefault="00AD0E23" w:rsidP="00AD0E23">
      <w:pPr>
        <w:jc w:val="both"/>
        <w:rPr>
          <w:rFonts w:eastAsia="Times New Roman"/>
          <w:szCs w:val="24"/>
          <w:lang w:val="es-ES"/>
        </w:rPr>
      </w:pPr>
      <w:r w:rsidRPr="001C5B75">
        <w:rPr>
          <w:rFonts w:eastAsia="Times New Roman"/>
          <w:szCs w:val="24"/>
          <w:lang w:val="es-ES"/>
        </w:rPr>
        <w:t xml:space="preserve">d) Acatar y cumplir los estatutos y reglamentos del Colegio, que emanen de los distintos órganos de este. </w:t>
      </w:r>
    </w:p>
    <w:p w14:paraId="1B063726" w14:textId="77777777" w:rsidR="00AD0E23" w:rsidRPr="001C5B75" w:rsidRDefault="00AD0E23" w:rsidP="00AD0E23">
      <w:pPr>
        <w:jc w:val="both"/>
        <w:rPr>
          <w:rFonts w:eastAsia="Times New Roman"/>
          <w:szCs w:val="24"/>
        </w:rPr>
      </w:pPr>
      <w:r w:rsidRPr="001C5B75">
        <w:rPr>
          <w:rFonts w:eastAsia="Times New Roman"/>
          <w:szCs w:val="24"/>
        </w:rPr>
        <w:t>e) Mantener la idoneidad profesional mediante el desarrollo profesional continuo.</w:t>
      </w:r>
    </w:p>
    <w:p w14:paraId="587E6E84" w14:textId="77777777" w:rsidR="00AD0E23" w:rsidRPr="001C5B75" w:rsidRDefault="00AD0E23" w:rsidP="00AD0E23">
      <w:pPr>
        <w:jc w:val="both"/>
        <w:rPr>
          <w:rFonts w:eastAsia="Times New Roman"/>
          <w:szCs w:val="24"/>
        </w:rPr>
      </w:pPr>
      <w:r w:rsidRPr="001C5B75">
        <w:rPr>
          <w:rFonts w:eastAsia="Times New Roman"/>
          <w:szCs w:val="24"/>
        </w:rPr>
        <w:t>f) Satisfacer las cuotas mensuales por concepto de colegiatura, las de ingreso o incorporación, las extraordinarias que fije la Asamblea General, así como las cuotas de los sistemas solidarios de protección social y póliza de vida.</w:t>
      </w:r>
    </w:p>
    <w:p w14:paraId="0562A343" w14:textId="77777777" w:rsidR="00AD0E23" w:rsidRPr="001C5B75" w:rsidRDefault="00AD0E23" w:rsidP="00AD0E23">
      <w:pPr>
        <w:jc w:val="both"/>
        <w:rPr>
          <w:rFonts w:eastAsia="Times New Roman"/>
          <w:szCs w:val="24"/>
        </w:rPr>
      </w:pPr>
      <w:r w:rsidRPr="001C5B75">
        <w:rPr>
          <w:rFonts w:eastAsia="Times New Roman"/>
          <w:szCs w:val="24"/>
        </w:rPr>
        <w:t xml:space="preserve">g) Someterse al régimen disciplinario del Colegio y acudir a las citaciones y comparecencias ordenadas por cualquiera de los órganos del Colegio. </w:t>
      </w:r>
    </w:p>
    <w:p w14:paraId="341DE4A2" w14:textId="77777777" w:rsidR="00AD0E23" w:rsidRPr="001C5B75" w:rsidRDefault="00AD0E23" w:rsidP="00AD0E23">
      <w:pPr>
        <w:autoSpaceDE w:val="0"/>
        <w:autoSpaceDN w:val="0"/>
        <w:adjustRightInd w:val="0"/>
        <w:jc w:val="both"/>
        <w:rPr>
          <w:rFonts w:eastAsia="Times New Roman"/>
          <w:szCs w:val="24"/>
        </w:rPr>
      </w:pPr>
      <w:r w:rsidRPr="001C5B75">
        <w:rPr>
          <w:rFonts w:eastAsia="Times New Roman"/>
          <w:szCs w:val="24"/>
        </w:rPr>
        <w:t xml:space="preserve">h) Denunciar toda infracción a esta ley y sus reglamentos, así como cualquier acción u omisión que viole las normas del correcto ejercicio profesional. </w:t>
      </w:r>
    </w:p>
    <w:p w14:paraId="79D8E387" w14:textId="77777777" w:rsidR="00AD0E23" w:rsidRPr="001C5B75" w:rsidRDefault="00AD0E23" w:rsidP="00AD0E23">
      <w:pPr>
        <w:autoSpaceDE w:val="0"/>
        <w:autoSpaceDN w:val="0"/>
        <w:adjustRightInd w:val="0"/>
        <w:jc w:val="both"/>
        <w:rPr>
          <w:rFonts w:eastAsia="Times New Roman"/>
          <w:szCs w:val="24"/>
        </w:rPr>
      </w:pPr>
      <w:r w:rsidRPr="001C5B75">
        <w:rPr>
          <w:rFonts w:eastAsia="Times New Roman"/>
          <w:szCs w:val="24"/>
        </w:rPr>
        <w:t xml:space="preserve">i) Desempeñar con responsabilidad, probidad y decoro la profesión, así como cualquier cargo o tarea que haya aceptado en el Colegio, en la función pública o privada. </w:t>
      </w:r>
    </w:p>
    <w:p w14:paraId="7AE4EF50" w14:textId="7A0EF3BD" w:rsidR="007C7B0F" w:rsidRDefault="00AD0E23" w:rsidP="00AD0E23">
      <w:pPr>
        <w:autoSpaceDE w:val="0"/>
        <w:autoSpaceDN w:val="0"/>
        <w:adjustRightInd w:val="0"/>
        <w:jc w:val="both"/>
        <w:rPr>
          <w:rFonts w:eastAsia="Times New Roman"/>
          <w:szCs w:val="24"/>
        </w:rPr>
      </w:pPr>
      <w:r w:rsidRPr="001C5B75">
        <w:rPr>
          <w:rFonts w:eastAsia="Times New Roman"/>
          <w:szCs w:val="24"/>
        </w:rPr>
        <w:t>j) Cualquier otro que le señalen las leyes, los reglamentos generales y los reglamentos internos.</w:t>
      </w:r>
    </w:p>
    <w:p w14:paraId="0DE59FF7" w14:textId="77777777" w:rsidR="00AD0E23" w:rsidRPr="001C5B75" w:rsidRDefault="00AD0E23" w:rsidP="00AD0E23">
      <w:pPr>
        <w:autoSpaceDE w:val="0"/>
        <w:autoSpaceDN w:val="0"/>
        <w:adjustRightInd w:val="0"/>
        <w:rPr>
          <w:rFonts w:eastAsia="Times New Roman"/>
          <w:szCs w:val="24"/>
        </w:rPr>
      </w:pPr>
    </w:p>
    <w:p w14:paraId="3D366C7F" w14:textId="77777777" w:rsidR="00AD0E23" w:rsidRPr="001C5B75" w:rsidRDefault="00AD0E23" w:rsidP="00AD0E23">
      <w:pPr>
        <w:jc w:val="center"/>
        <w:rPr>
          <w:rFonts w:eastAsia="Times New Roman"/>
          <w:szCs w:val="24"/>
        </w:rPr>
      </w:pPr>
      <w:r w:rsidRPr="001C5B75">
        <w:rPr>
          <w:rFonts w:eastAsia="Times New Roman"/>
          <w:szCs w:val="24"/>
        </w:rPr>
        <w:t xml:space="preserve">TÍTULO II </w:t>
      </w:r>
    </w:p>
    <w:p w14:paraId="6BED0C97" w14:textId="77777777" w:rsidR="00AD0E23" w:rsidRPr="001C5B75" w:rsidRDefault="00AD0E23" w:rsidP="00AD0E23">
      <w:pPr>
        <w:jc w:val="center"/>
        <w:rPr>
          <w:rFonts w:eastAsia="Times New Roman"/>
          <w:szCs w:val="24"/>
        </w:rPr>
      </w:pPr>
      <w:r w:rsidRPr="001C5B75">
        <w:rPr>
          <w:rFonts w:eastAsia="Times New Roman"/>
          <w:szCs w:val="24"/>
        </w:rPr>
        <w:t>ESTRUCTURA ORGÁNICA</w:t>
      </w:r>
    </w:p>
    <w:p w14:paraId="0008EF80" w14:textId="77777777" w:rsidR="00AD0E23" w:rsidRPr="001C5B75" w:rsidRDefault="00AD0E23" w:rsidP="00AD0E23">
      <w:pPr>
        <w:jc w:val="center"/>
        <w:rPr>
          <w:rFonts w:eastAsia="Times New Roman"/>
          <w:szCs w:val="24"/>
        </w:rPr>
      </w:pPr>
    </w:p>
    <w:p w14:paraId="71D8B1AD" w14:textId="77777777" w:rsidR="00AD0E23" w:rsidRPr="001C5B75" w:rsidRDefault="00AD0E23" w:rsidP="00AD0E23">
      <w:pPr>
        <w:jc w:val="center"/>
        <w:rPr>
          <w:rFonts w:eastAsia="Times New Roman"/>
          <w:szCs w:val="24"/>
        </w:rPr>
      </w:pPr>
      <w:r w:rsidRPr="001C5B75">
        <w:rPr>
          <w:rFonts w:eastAsia="Times New Roman"/>
          <w:szCs w:val="24"/>
        </w:rPr>
        <w:t>CAPÍTULO I</w:t>
      </w:r>
    </w:p>
    <w:p w14:paraId="21253230" w14:textId="77777777" w:rsidR="00AD0E23" w:rsidRDefault="00AD0E23" w:rsidP="00AD0E23">
      <w:pPr>
        <w:jc w:val="center"/>
        <w:rPr>
          <w:rFonts w:eastAsia="Times New Roman"/>
          <w:szCs w:val="24"/>
        </w:rPr>
      </w:pPr>
      <w:r w:rsidRPr="001C5B75">
        <w:rPr>
          <w:rFonts w:eastAsia="Times New Roman"/>
          <w:szCs w:val="24"/>
        </w:rPr>
        <w:t xml:space="preserve">ORGANIZACIÓN DEL COLEGIO </w:t>
      </w:r>
    </w:p>
    <w:p w14:paraId="2B0311C3" w14:textId="77777777" w:rsidR="00AD0E23" w:rsidRPr="001C5B75" w:rsidRDefault="00AD0E23" w:rsidP="00AD0E23">
      <w:pPr>
        <w:jc w:val="center"/>
        <w:rPr>
          <w:rFonts w:eastAsia="Times New Roman"/>
          <w:szCs w:val="24"/>
        </w:rPr>
      </w:pPr>
    </w:p>
    <w:p w14:paraId="2FCD33C4" w14:textId="77777777" w:rsidR="00AD0E23" w:rsidRPr="001C5B75" w:rsidRDefault="00AD0E23" w:rsidP="00AD0E23">
      <w:pPr>
        <w:jc w:val="both"/>
        <w:rPr>
          <w:rFonts w:eastAsia="Times New Roman"/>
          <w:szCs w:val="24"/>
          <w:lang w:val="es-ES" w:eastAsia="es-ES"/>
        </w:rPr>
      </w:pPr>
      <w:r w:rsidRPr="001C5B75">
        <w:rPr>
          <w:rFonts w:eastAsia="Times New Roman"/>
          <w:szCs w:val="24"/>
          <w:lang w:val="es-ES" w:eastAsia="es-ES"/>
        </w:rPr>
        <w:t>ARTÍCULO 15- Son órganos del Colegio:</w:t>
      </w:r>
    </w:p>
    <w:p w14:paraId="6E47BC71" w14:textId="77777777" w:rsidR="00AD0E23" w:rsidRPr="001C5B75" w:rsidRDefault="00AD0E23" w:rsidP="00AD0E23">
      <w:pPr>
        <w:jc w:val="both"/>
        <w:rPr>
          <w:rFonts w:eastAsia="Times New Roman"/>
          <w:b/>
          <w:szCs w:val="24"/>
          <w:lang w:val="es-ES" w:eastAsia="es-ES"/>
        </w:rPr>
      </w:pPr>
      <w:r w:rsidRPr="001C5B75">
        <w:rPr>
          <w:rFonts w:eastAsia="Times New Roman"/>
          <w:szCs w:val="24"/>
          <w:lang w:val="es-ES" w:eastAsia="es-ES"/>
        </w:rPr>
        <w:t xml:space="preserve">a) La Asamblea General. </w:t>
      </w:r>
    </w:p>
    <w:p w14:paraId="51153DE0" w14:textId="77777777" w:rsidR="00AD0E23" w:rsidRPr="001C5B75" w:rsidRDefault="00AD0E23" w:rsidP="00AD0E23">
      <w:pPr>
        <w:jc w:val="both"/>
        <w:rPr>
          <w:rFonts w:eastAsia="Times New Roman"/>
          <w:b/>
          <w:szCs w:val="24"/>
          <w:lang w:val="es-ES" w:eastAsia="es-ES"/>
        </w:rPr>
      </w:pPr>
      <w:r w:rsidRPr="001C5B75">
        <w:rPr>
          <w:rFonts w:eastAsia="Times New Roman"/>
          <w:szCs w:val="24"/>
          <w:lang w:val="es-ES" w:eastAsia="es-ES"/>
        </w:rPr>
        <w:t xml:space="preserve">b) La Junta Directiva. </w:t>
      </w:r>
    </w:p>
    <w:p w14:paraId="36F399E9" w14:textId="77777777" w:rsidR="00AD0E23" w:rsidRPr="001C5B75" w:rsidRDefault="00AD0E23" w:rsidP="00AD0E23">
      <w:pPr>
        <w:jc w:val="both"/>
        <w:rPr>
          <w:rFonts w:eastAsia="Times New Roman"/>
          <w:b/>
          <w:szCs w:val="24"/>
          <w:lang w:val="es-ES" w:eastAsia="es-ES"/>
        </w:rPr>
      </w:pPr>
      <w:r w:rsidRPr="001C5B75">
        <w:rPr>
          <w:rFonts w:eastAsia="Times New Roman"/>
          <w:szCs w:val="24"/>
          <w:lang w:val="es-ES" w:eastAsia="es-ES"/>
        </w:rPr>
        <w:t xml:space="preserve">c) El Tribunal de Honor. </w:t>
      </w:r>
    </w:p>
    <w:p w14:paraId="3A6449D3" w14:textId="77777777" w:rsidR="00AD0E23" w:rsidRPr="001C5B75" w:rsidRDefault="00AD0E23" w:rsidP="00AD0E23">
      <w:pPr>
        <w:jc w:val="both"/>
        <w:rPr>
          <w:rFonts w:eastAsia="Times New Roman"/>
          <w:b/>
          <w:szCs w:val="24"/>
          <w:lang w:val="es-ES" w:eastAsia="es-ES"/>
        </w:rPr>
      </w:pPr>
      <w:r w:rsidRPr="001C5B75">
        <w:rPr>
          <w:rFonts w:eastAsia="Times New Roman"/>
          <w:szCs w:val="24"/>
          <w:lang w:val="es-ES" w:eastAsia="es-ES"/>
        </w:rPr>
        <w:t xml:space="preserve">d) El Tribunal Electoral. </w:t>
      </w:r>
    </w:p>
    <w:p w14:paraId="3470F6C0" w14:textId="77777777" w:rsidR="00AD0E23" w:rsidRPr="001C5B75" w:rsidRDefault="00AD0E23" w:rsidP="00AD0E23">
      <w:pPr>
        <w:jc w:val="both"/>
        <w:rPr>
          <w:rFonts w:eastAsia="Times New Roman"/>
          <w:b/>
          <w:szCs w:val="24"/>
          <w:lang w:val="es-ES" w:eastAsia="es-ES"/>
        </w:rPr>
      </w:pPr>
      <w:r w:rsidRPr="001C5B75">
        <w:rPr>
          <w:rFonts w:eastAsia="Times New Roman"/>
          <w:szCs w:val="24"/>
          <w:lang w:val="es-ES" w:eastAsia="es-ES"/>
        </w:rPr>
        <w:t>e) El Comité Consultivo.</w:t>
      </w:r>
    </w:p>
    <w:p w14:paraId="6CB6E815" w14:textId="77777777" w:rsidR="00AD0E23" w:rsidRPr="001C5B75" w:rsidRDefault="00AD0E23" w:rsidP="00AD0E23">
      <w:pPr>
        <w:rPr>
          <w:rFonts w:eastAsia="Times New Roman"/>
          <w:szCs w:val="24"/>
        </w:rPr>
      </w:pPr>
    </w:p>
    <w:p w14:paraId="3FF260A5" w14:textId="77777777" w:rsidR="00AD0E23" w:rsidRPr="001C5B75" w:rsidRDefault="00AD0E23" w:rsidP="00AD0E23">
      <w:pPr>
        <w:jc w:val="center"/>
        <w:rPr>
          <w:rFonts w:eastAsia="Times New Roman"/>
          <w:szCs w:val="24"/>
        </w:rPr>
      </w:pPr>
      <w:r w:rsidRPr="001C5B75">
        <w:rPr>
          <w:rFonts w:eastAsia="Times New Roman"/>
          <w:szCs w:val="24"/>
        </w:rPr>
        <w:t xml:space="preserve">CAPÍTULO II </w:t>
      </w:r>
    </w:p>
    <w:p w14:paraId="50726CE3" w14:textId="77777777" w:rsidR="00AD0E23" w:rsidRPr="001C5B75" w:rsidRDefault="00AD0E23" w:rsidP="00AD0E23">
      <w:pPr>
        <w:jc w:val="center"/>
        <w:rPr>
          <w:rFonts w:eastAsia="Times New Roman"/>
          <w:szCs w:val="24"/>
        </w:rPr>
      </w:pPr>
      <w:r w:rsidRPr="001C5B75">
        <w:rPr>
          <w:rFonts w:eastAsia="Times New Roman"/>
          <w:szCs w:val="24"/>
        </w:rPr>
        <w:t xml:space="preserve">ASAMBLEA GENERAL </w:t>
      </w:r>
    </w:p>
    <w:p w14:paraId="50C81D3A" w14:textId="77777777" w:rsidR="00AD0E23" w:rsidRPr="001C5B75" w:rsidRDefault="00AD0E23" w:rsidP="00AD0E23">
      <w:pPr>
        <w:rPr>
          <w:rFonts w:eastAsia="Times New Roman"/>
          <w:szCs w:val="24"/>
          <w:lang w:val="es-ES" w:eastAsia="es-ES"/>
        </w:rPr>
      </w:pPr>
    </w:p>
    <w:p w14:paraId="28160EF7" w14:textId="77777777" w:rsidR="00AD0E23" w:rsidRPr="006A638D" w:rsidRDefault="00AD0E23" w:rsidP="00AD0E23">
      <w:pPr>
        <w:autoSpaceDE w:val="0"/>
        <w:autoSpaceDN w:val="0"/>
        <w:adjustRightInd w:val="0"/>
        <w:jc w:val="both"/>
        <w:rPr>
          <w:rFonts w:eastAsia="Times New Roman"/>
          <w:szCs w:val="24"/>
          <w:lang w:val="es-ES" w:eastAsia="es-ES"/>
        </w:rPr>
      </w:pPr>
      <w:r w:rsidRPr="006A638D">
        <w:rPr>
          <w:rFonts w:eastAsia="Times New Roman"/>
          <w:bCs/>
          <w:szCs w:val="24"/>
          <w:lang w:val="es-ES" w:eastAsia="es-ES"/>
        </w:rPr>
        <w:t xml:space="preserve">Artículo 16: </w:t>
      </w:r>
      <w:r w:rsidRPr="006A638D">
        <w:rPr>
          <w:rFonts w:eastAsia="Times New Roman"/>
          <w:szCs w:val="24"/>
          <w:lang w:val="es-ES" w:eastAsia="es-ES"/>
        </w:rPr>
        <w:t xml:space="preserve">La Asamblea General estará conformada por todos los miembros activos en pleno goce de sus derechos.  Esta se reunirá en forma ordinaria dos veces al año, de ser posible en la sede del Colegio, sin perjuicio de que, por razones de conveniencia y oportunidad, pueda celebrase en forma virtual. En este último caso, podrá realizarse por cualquier medio tecnológico en el tanto se garantizare la interacción integral, multidireccional y en tiempo real entre quien preside y todos aquellos que participen de la Asamblea. Deberán emplearse además técnicas que permitan la transmisión simultánea de audio, video y datos, de manera que se garantice el respeto a los principios de simultaneidad, colegialidad y deliberación. </w:t>
      </w:r>
    </w:p>
    <w:p w14:paraId="7148EBD9" w14:textId="77777777" w:rsidR="00AD0E23" w:rsidRPr="006A638D" w:rsidRDefault="00AD0E23" w:rsidP="00AD0E23">
      <w:pPr>
        <w:autoSpaceDE w:val="0"/>
        <w:autoSpaceDN w:val="0"/>
        <w:adjustRightInd w:val="0"/>
        <w:jc w:val="both"/>
        <w:rPr>
          <w:rFonts w:eastAsia="Times New Roman"/>
          <w:szCs w:val="24"/>
          <w:lang w:val="es-ES" w:eastAsia="es-ES"/>
        </w:rPr>
      </w:pPr>
      <w:r w:rsidRPr="006A638D">
        <w:rPr>
          <w:rFonts w:eastAsia="Times New Roman"/>
          <w:szCs w:val="24"/>
          <w:lang w:val="es-ES" w:eastAsia="es-ES"/>
        </w:rPr>
        <w:t xml:space="preserve">De las dos asambleas del año, la primera se realizará en el primer trimestre de este, para conocer el informe de la ejecución presupuestaria del año anterior. La segunda se realizará en el mes de diciembre y tendrá por objeto: </w:t>
      </w:r>
    </w:p>
    <w:p w14:paraId="158CE709" w14:textId="77777777" w:rsidR="00AD0E23" w:rsidRPr="006A638D" w:rsidRDefault="00AD0E23" w:rsidP="00AD0E23">
      <w:pPr>
        <w:autoSpaceDE w:val="0"/>
        <w:autoSpaceDN w:val="0"/>
        <w:adjustRightInd w:val="0"/>
        <w:jc w:val="both"/>
        <w:rPr>
          <w:rFonts w:eastAsia="Times New Roman"/>
          <w:szCs w:val="24"/>
          <w:lang w:eastAsia="es-ES"/>
        </w:rPr>
      </w:pPr>
      <w:r w:rsidRPr="006A638D">
        <w:rPr>
          <w:rFonts w:eastAsia="Times New Roman"/>
          <w:szCs w:val="24"/>
          <w:lang w:val="es-ES" w:eastAsia="es-ES"/>
        </w:rPr>
        <w:t>a) Aprobar el presupuesto de ingresos, egresos e inversiones que le presente la Junta Directiva, para el período correspondiente. Podrá la Asamblea General autorizar a la Junta Directiva para realizar modificaciones o reclasificaciones presupuestarias, según lo que disponga el Reglamento correspondiente.</w:t>
      </w:r>
    </w:p>
    <w:p w14:paraId="5987F9D8" w14:textId="77777777" w:rsidR="00AD0E23" w:rsidRPr="006A638D" w:rsidRDefault="00AD0E23" w:rsidP="00AD0E23">
      <w:pPr>
        <w:autoSpaceDE w:val="0"/>
        <w:autoSpaceDN w:val="0"/>
        <w:adjustRightInd w:val="0"/>
        <w:rPr>
          <w:rFonts w:eastAsia="Times New Roman"/>
          <w:szCs w:val="24"/>
          <w:lang w:eastAsia="es-ES"/>
        </w:rPr>
      </w:pPr>
      <w:r w:rsidRPr="006A638D">
        <w:rPr>
          <w:rFonts w:eastAsia="Times New Roman"/>
          <w:szCs w:val="24"/>
          <w:lang w:eastAsia="es-ES"/>
        </w:rPr>
        <w:t>b)</w:t>
      </w:r>
      <w:r w:rsidRPr="006A638D">
        <w:rPr>
          <w:rFonts w:eastAsia="Times New Roman"/>
          <w:szCs w:val="24"/>
          <w:lang w:eastAsia="es-ES"/>
        </w:rPr>
        <w:tab/>
        <w:t>Fijar los sueldos o dietas de los miembros de la Junta Directiva, el Tribunal de Honor, el Tribunal Electoral y el Comité Consultivo.</w:t>
      </w:r>
    </w:p>
    <w:p w14:paraId="5088A870" w14:textId="77777777" w:rsidR="00AD0E23" w:rsidRPr="006A638D" w:rsidRDefault="00AD0E23" w:rsidP="00AD0E23">
      <w:pPr>
        <w:autoSpaceDE w:val="0"/>
        <w:autoSpaceDN w:val="0"/>
        <w:adjustRightInd w:val="0"/>
        <w:jc w:val="both"/>
        <w:rPr>
          <w:rFonts w:eastAsia="Times New Roman"/>
          <w:szCs w:val="24"/>
          <w:lang w:val="es-ES" w:eastAsia="es-ES"/>
        </w:rPr>
      </w:pPr>
      <w:r w:rsidRPr="006A638D">
        <w:rPr>
          <w:rFonts w:eastAsia="Times New Roman"/>
          <w:szCs w:val="24"/>
          <w:lang w:eastAsia="es-ES"/>
        </w:rPr>
        <w:t>c)</w:t>
      </w:r>
      <w:r w:rsidRPr="006A638D">
        <w:rPr>
          <w:rFonts w:eastAsia="Times New Roman"/>
          <w:szCs w:val="24"/>
          <w:lang w:eastAsia="es-ES"/>
        </w:rPr>
        <w:tab/>
        <w:t>Conocer del resultado de la elección de la Junta Directiva y del Fiscal y hacer constar ese resultado en el acta respectiva. El Código Electoral definirá los requisitos y las condiciones en que se desarrollará el proceso de elección de los miembros de la Junta Directiva y Fiscal. Para ello deberá garantizarse la representación paritaria de ambos sexos, de forma tal, que si el órgano colegiado es impar la diferencia entre el total de hombres y mujeres no podrá ser superior a uno.</w:t>
      </w:r>
      <w:r w:rsidRPr="006A638D">
        <w:rPr>
          <w:rFonts w:eastAsia="Times New Roman"/>
          <w:szCs w:val="24"/>
          <w:lang w:val="es-ES" w:eastAsia="es-ES"/>
        </w:rPr>
        <w:t xml:space="preserve"> Podrá disponerse la habilitación de recintos de votación fuera de la sede del Colegio, o en su caso por medios electrónicos, siempre que se garantice la seguridad y trasparencia del proceso electoral, según lo dispuesto en el Código Electoral. </w:t>
      </w:r>
    </w:p>
    <w:p w14:paraId="25B2A9C7" w14:textId="77777777" w:rsidR="00AD0E23" w:rsidRPr="006A638D" w:rsidRDefault="00AD0E23" w:rsidP="00AD0E23">
      <w:pPr>
        <w:autoSpaceDE w:val="0"/>
        <w:autoSpaceDN w:val="0"/>
        <w:adjustRightInd w:val="0"/>
        <w:jc w:val="both"/>
        <w:rPr>
          <w:rFonts w:eastAsia="Times New Roman"/>
          <w:szCs w:val="24"/>
          <w:lang w:val="es-ES" w:eastAsia="es-ES"/>
        </w:rPr>
      </w:pPr>
      <w:r w:rsidRPr="006A638D">
        <w:rPr>
          <w:rFonts w:eastAsia="Times New Roman"/>
          <w:szCs w:val="24"/>
          <w:lang w:val="es-ES" w:eastAsia="es-ES"/>
        </w:rPr>
        <w:t>Se reunirá extraordinariamente la Asamblea General, cuantas veces sea convocada por la Junta Directiva, por disposición expresa de esta y cuando el cinco por ciento (5%) de sus miembros lo soliciten por escrito. En las sesiones extraordinarias se conocerán los presupuestos extraordinarios de ingresos, egresos e inversiones y aquellos asuntos indicados en la convocatoria, únicamente.</w:t>
      </w:r>
    </w:p>
    <w:p w14:paraId="52281002" w14:textId="77777777" w:rsidR="00AD0E23" w:rsidRPr="006A638D" w:rsidRDefault="00AD0E23" w:rsidP="00AD0E23">
      <w:pPr>
        <w:autoSpaceDE w:val="0"/>
        <w:autoSpaceDN w:val="0"/>
        <w:adjustRightInd w:val="0"/>
        <w:jc w:val="both"/>
        <w:rPr>
          <w:rFonts w:eastAsia="Times New Roman"/>
          <w:szCs w:val="24"/>
          <w:lang w:val="es-ES" w:eastAsia="es-ES"/>
        </w:rPr>
      </w:pPr>
      <w:r w:rsidRPr="006A638D">
        <w:rPr>
          <w:rFonts w:eastAsia="Times New Roman"/>
          <w:szCs w:val="24"/>
          <w:lang w:val="es-ES" w:eastAsia="es-ES"/>
        </w:rPr>
        <w:t>La Junta Directiva contará con quince días hábiles para realizar la convocatoria solicitada por los miembros del Colegio y la Asamblea Extraordinaria deberá realizarse en un plazo no mayor de un mes.</w:t>
      </w:r>
    </w:p>
    <w:p w14:paraId="65FAF8F6" w14:textId="77777777" w:rsidR="00AD0E23" w:rsidRPr="006A638D" w:rsidRDefault="00AD0E23" w:rsidP="00AD0E23">
      <w:pPr>
        <w:autoSpaceDE w:val="0"/>
        <w:autoSpaceDN w:val="0"/>
        <w:adjustRightInd w:val="0"/>
        <w:jc w:val="both"/>
        <w:rPr>
          <w:rFonts w:eastAsia="Times New Roman"/>
          <w:szCs w:val="24"/>
          <w:lang w:val="es-ES" w:eastAsia="es-ES"/>
        </w:rPr>
      </w:pPr>
      <w:r w:rsidRPr="006A638D">
        <w:rPr>
          <w:rFonts w:eastAsia="Times New Roman"/>
          <w:szCs w:val="24"/>
          <w:lang w:val="es-ES" w:eastAsia="es-ES"/>
        </w:rPr>
        <w:t xml:space="preserve">La convocatoria se hará en un diario de mayor circulación y medios electrónicos propios del Colegio, al menos con diez días hábiles de anticipación y deberá indicarse el lugar, día y hora de la asamblea y los asuntos que serán tratados. </w:t>
      </w:r>
    </w:p>
    <w:p w14:paraId="682DE635" w14:textId="77777777" w:rsidR="00AD0E23" w:rsidRPr="006A638D" w:rsidRDefault="00AD0E23" w:rsidP="00AD0E23">
      <w:pPr>
        <w:autoSpaceDE w:val="0"/>
        <w:autoSpaceDN w:val="0"/>
        <w:adjustRightInd w:val="0"/>
        <w:jc w:val="both"/>
        <w:rPr>
          <w:rFonts w:eastAsia="Times New Roman"/>
          <w:szCs w:val="24"/>
          <w:lang w:val="es-ES" w:eastAsia="es-ES"/>
        </w:rPr>
      </w:pPr>
      <w:r w:rsidRPr="006A638D">
        <w:rPr>
          <w:rFonts w:eastAsia="Times New Roman"/>
          <w:szCs w:val="24"/>
          <w:lang w:val="es-ES" w:eastAsia="es-ES"/>
        </w:rPr>
        <w:t>De tratarse de una asamblea que se realizare en forma virtual, la convocatoria deberá indicar expresamente que se trata de una asamblea virtual, señalando la forma en que los agremiados podrán acceder y acreditarse para participar de esta.</w:t>
      </w:r>
    </w:p>
    <w:p w14:paraId="43E56E39" w14:textId="77777777" w:rsidR="00AD0E23" w:rsidRPr="006A638D" w:rsidRDefault="00AD0E23" w:rsidP="00AD0E23">
      <w:pPr>
        <w:autoSpaceDE w:val="0"/>
        <w:autoSpaceDN w:val="0"/>
        <w:adjustRightInd w:val="0"/>
        <w:jc w:val="both"/>
        <w:rPr>
          <w:rFonts w:eastAsia="Times New Roman"/>
          <w:szCs w:val="24"/>
          <w:lang w:val="es-ES" w:eastAsia="es-ES"/>
        </w:rPr>
      </w:pPr>
      <w:r w:rsidRPr="006A638D">
        <w:rPr>
          <w:rFonts w:eastAsia="Times New Roman"/>
          <w:szCs w:val="24"/>
          <w:lang w:val="es-ES" w:eastAsia="es-ES"/>
        </w:rPr>
        <w:t>Para que haya sesión de Asamblea General, sea de manera presencial o virtual, será necesaria una concurrencia de un uno por ciento (1%) de sus miembros, por lo menos; en caso de que no haya cuórum a la hora señalada, la Asamblea General se reunirá treinta minutos después con los miembros que se encontraren presentes.</w:t>
      </w:r>
    </w:p>
    <w:p w14:paraId="53C25AEB" w14:textId="77777777" w:rsidR="00AD0E23" w:rsidRPr="006A638D" w:rsidRDefault="00AD0E23" w:rsidP="00AD0E23">
      <w:pPr>
        <w:autoSpaceDE w:val="0"/>
        <w:autoSpaceDN w:val="0"/>
        <w:adjustRightInd w:val="0"/>
        <w:jc w:val="both"/>
        <w:rPr>
          <w:rFonts w:eastAsia="Times New Roman"/>
          <w:szCs w:val="24"/>
          <w:lang w:val="es-ES" w:eastAsia="es-ES"/>
        </w:rPr>
      </w:pPr>
      <w:r w:rsidRPr="006A638D">
        <w:rPr>
          <w:rFonts w:eastAsia="Times New Roman"/>
          <w:szCs w:val="24"/>
          <w:lang w:val="es-ES" w:eastAsia="es-ES"/>
        </w:rPr>
        <w:t xml:space="preserve">Los acuerdos y resoluciones de la Asamblea General se tomarán por mayoría de los votos presentes y adquirirán firmeza después de transcurridos cinco días hábiles, salvo que dentro de ese plazo se interponga el recurso de revisión en contra de ese acto. </w:t>
      </w:r>
    </w:p>
    <w:p w14:paraId="6226DDE2" w14:textId="77777777" w:rsidR="00AD0E23" w:rsidRPr="006A638D" w:rsidRDefault="00AD0E23" w:rsidP="00AD0E23">
      <w:pPr>
        <w:autoSpaceDE w:val="0"/>
        <w:autoSpaceDN w:val="0"/>
        <w:adjustRightInd w:val="0"/>
        <w:jc w:val="both"/>
        <w:rPr>
          <w:rFonts w:eastAsia="Times New Roman"/>
          <w:szCs w:val="24"/>
          <w:lang w:val="es-ES" w:eastAsia="es-ES"/>
        </w:rPr>
      </w:pPr>
      <w:r w:rsidRPr="006A638D">
        <w:rPr>
          <w:rFonts w:eastAsia="Times New Roman"/>
          <w:szCs w:val="24"/>
          <w:lang w:val="es-ES" w:eastAsia="es-ES"/>
        </w:rPr>
        <w:t xml:space="preserve">Cuando en la votación de una Asamblea General el resultado fuese un empate, se hará la votación nuevamente y si el empate persiste, la decisión será tomada por el doble voto de quien presida. </w:t>
      </w:r>
    </w:p>
    <w:p w14:paraId="081B1241" w14:textId="77777777" w:rsidR="00AD0E23" w:rsidRPr="001C5B75" w:rsidRDefault="00AD0E23" w:rsidP="00AD0E23">
      <w:pPr>
        <w:autoSpaceDE w:val="0"/>
        <w:autoSpaceDN w:val="0"/>
        <w:adjustRightInd w:val="0"/>
        <w:rPr>
          <w:rFonts w:eastAsia="Times New Roman"/>
          <w:b/>
          <w:szCs w:val="24"/>
          <w:lang w:val="es-ES"/>
        </w:rPr>
      </w:pPr>
    </w:p>
    <w:p w14:paraId="1197F15A" w14:textId="77777777" w:rsidR="00AD0E23" w:rsidRPr="001C5B75" w:rsidRDefault="00AD0E23" w:rsidP="00AD0E23">
      <w:pPr>
        <w:autoSpaceDE w:val="0"/>
        <w:autoSpaceDN w:val="0"/>
        <w:adjustRightInd w:val="0"/>
        <w:jc w:val="both"/>
        <w:rPr>
          <w:rFonts w:eastAsia="Times New Roman"/>
          <w:b/>
          <w:bCs/>
          <w:szCs w:val="24"/>
          <w:lang w:val="es-ES" w:eastAsia="es-ES"/>
        </w:rPr>
      </w:pPr>
      <w:r w:rsidRPr="001C5B75">
        <w:rPr>
          <w:rFonts w:eastAsia="Times New Roman"/>
          <w:szCs w:val="24"/>
          <w:lang w:val="es-ES"/>
        </w:rPr>
        <w:t xml:space="preserve">ARTÍCULO 17- La </w:t>
      </w:r>
      <w:r w:rsidRPr="001C5B75">
        <w:rPr>
          <w:rFonts w:eastAsia="Times New Roman"/>
          <w:bCs/>
          <w:szCs w:val="24"/>
          <w:lang w:val="es-ES" w:eastAsia="es-ES"/>
        </w:rPr>
        <w:t>Asamblea General del Colegio es su órgano superior y tiene como atribuciones:</w:t>
      </w:r>
    </w:p>
    <w:p w14:paraId="0D12C3D8" w14:textId="77777777" w:rsidR="00AD0E23" w:rsidRPr="001C5B75" w:rsidRDefault="00AD0E23" w:rsidP="00AD0E23">
      <w:pPr>
        <w:autoSpaceDE w:val="0"/>
        <w:autoSpaceDN w:val="0"/>
        <w:adjustRightInd w:val="0"/>
        <w:jc w:val="both"/>
        <w:rPr>
          <w:rFonts w:eastAsia="Times New Roman"/>
          <w:szCs w:val="24"/>
        </w:rPr>
      </w:pPr>
      <w:r w:rsidRPr="001C5B75">
        <w:rPr>
          <w:rFonts w:eastAsia="Times New Roman"/>
          <w:szCs w:val="24"/>
        </w:rPr>
        <w:t>a) Conocer del resultado de la elección de la Junta Directiva y hacer constar la misma en el acta respectiva.</w:t>
      </w:r>
    </w:p>
    <w:p w14:paraId="23EFE726" w14:textId="77777777" w:rsidR="00AD0E23" w:rsidRPr="001C5B75" w:rsidRDefault="00AD0E23" w:rsidP="00AD0E23">
      <w:pPr>
        <w:autoSpaceDE w:val="0"/>
        <w:autoSpaceDN w:val="0"/>
        <w:adjustRightInd w:val="0"/>
        <w:jc w:val="both"/>
        <w:rPr>
          <w:rFonts w:eastAsia="Times New Roman"/>
          <w:szCs w:val="24"/>
        </w:rPr>
      </w:pPr>
      <w:r w:rsidRPr="001C5B75">
        <w:rPr>
          <w:rFonts w:eastAsia="Times New Roman"/>
          <w:szCs w:val="24"/>
        </w:rPr>
        <w:t xml:space="preserve">b) Conocer los informes que rinda la Junta Directiva, la Fiscalía y cualquier otro órgano del Colegio al que le correspondiera en los términos de la presente ley o sus reglamentos, brindar informes. </w:t>
      </w:r>
    </w:p>
    <w:p w14:paraId="458360B1" w14:textId="77777777" w:rsidR="00AD0E23" w:rsidRPr="001C5B75" w:rsidRDefault="00AD0E23" w:rsidP="00AD0E23">
      <w:pPr>
        <w:autoSpaceDE w:val="0"/>
        <w:autoSpaceDN w:val="0"/>
        <w:adjustRightInd w:val="0"/>
        <w:jc w:val="both"/>
        <w:rPr>
          <w:rFonts w:eastAsia="Times New Roman"/>
          <w:szCs w:val="24"/>
        </w:rPr>
      </w:pPr>
      <w:r w:rsidRPr="001C5B75">
        <w:rPr>
          <w:rFonts w:eastAsia="Times New Roman"/>
          <w:szCs w:val="24"/>
        </w:rPr>
        <w:t>c) Examinar los actos de la Junta Directiva y conocer de las quejas que se interpongan contra esta por infracciones de esta ley o de los reglamentos del Colegio.</w:t>
      </w:r>
    </w:p>
    <w:p w14:paraId="5C212F81" w14:textId="77777777" w:rsidR="00AD0E23" w:rsidRPr="001C5B75" w:rsidRDefault="00AD0E23" w:rsidP="00AD0E23">
      <w:pPr>
        <w:autoSpaceDE w:val="0"/>
        <w:autoSpaceDN w:val="0"/>
        <w:adjustRightInd w:val="0"/>
        <w:jc w:val="both"/>
        <w:rPr>
          <w:rFonts w:eastAsia="Times New Roman"/>
          <w:szCs w:val="24"/>
        </w:rPr>
      </w:pPr>
      <w:r w:rsidRPr="001C5B75">
        <w:rPr>
          <w:rFonts w:eastAsia="Times New Roman"/>
          <w:szCs w:val="24"/>
        </w:rPr>
        <w:t>d) Dictar los reglamentos necesarios para que el Colegio cumpla sus fines y funciones; cuando ello no corresponda a la Junta Directiva en los términos de la presente ley.</w:t>
      </w:r>
    </w:p>
    <w:p w14:paraId="00285377" w14:textId="77777777" w:rsidR="00AD0E23" w:rsidRPr="001C5B75" w:rsidRDefault="00AD0E23" w:rsidP="00AD0E23">
      <w:pPr>
        <w:autoSpaceDE w:val="0"/>
        <w:autoSpaceDN w:val="0"/>
        <w:adjustRightInd w:val="0"/>
        <w:jc w:val="both"/>
        <w:rPr>
          <w:rFonts w:eastAsia="Times New Roman"/>
          <w:szCs w:val="24"/>
        </w:rPr>
      </w:pPr>
      <w:r w:rsidRPr="001C5B75">
        <w:rPr>
          <w:rFonts w:eastAsia="Times New Roman"/>
          <w:szCs w:val="24"/>
        </w:rPr>
        <w:t>e) Autorizar la venta, constitución de gravámenes y compra de bienes inmuebles.</w:t>
      </w:r>
    </w:p>
    <w:p w14:paraId="2616A96A" w14:textId="77777777" w:rsidR="00AD0E23" w:rsidRPr="001C5B75" w:rsidRDefault="00AD0E23" w:rsidP="00AD0E23">
      <w:pPr>
        <w:autoSpaceDE w:val="0"/>
        <w:autoSpaceDN w:val="0"/>
        <w:adjustRightInd w:val="0"/>
        <w:jc w:val="both"/>
        <w:rPr>
          <w:rFonts w:eastAsia="Times New Roman"/>
          <w:szCs w:val="24"/>
        </w:rPr>
      </w:pPr>
      <w:r w:rsidRPr="001C5B75">
        <w:rPr>
          <w:rFonts w:eastAsia="Times New Roman"/>
          <w:szCs w:val="24"/>
        </w:rPr>
        <w:t>f) Conocer y resolver los recursos de apelación que se interpongan en contra de los actos de la Junta Directiva, con excepción de la materia disciplinaria sancionatoria y de las apelaciones que se resuelvan en contra de los actos de cualquiera de los órganos del Colegio, en cuyos casos la resolución de la Junta Directiva agota la vía administrativa.</w:t>
      </w:r>
    </w:p>
    <w:p w14:paraId="4E6E0F4A" w14:textId="77777777" w:rsidR="00AD0E23" w:rsidRPr="001C5B75" w:rsidRDefault="00AD0E23" w:rsidP="00AD0E23">
      <w:pPr>
        <w:autoSpaceDE w:val="0"/>
        <w:autoSpaceDN w:val="0"/>
        <w:adjustRightInd w:val="0"/>
        <w:jc w:val="both"/>
        <w:rPr>
          <w:rFonts w:eastAsia="Times New Roman"/>
          <w:szCs w:val="24"/>
        </w:rPr>
      </w:pPr>
      <w:r w:rsidRPr="001C5B75">
        <w:rPr>
          <w:rFonts w:eastAsia="Times New Roman"/>
          <w:szCs w:val="24"/>
        </w:rPr>
        <w:t xml:space="preserve">g) Fijar las tarifas de honorarios que deben regir el cobro de los servicios que presten los miembros del Colegio. </w:t>
      </w:r>
    </w:p>
    <w:p w14:paraId="6F4D728E" w14:textId="77777777" w:rsidR="00AD0E23" w:rsidRPr="001C5B75" w:rsidRDefault="00AD0E23" w:rsidP="00AD0E23">
      <w:pPr>
        <w:autoSpaceDE w:val="0"/>
        <w:autoSpaceDN w:val="0"/>
        <w:adjustRightInd w:val="0"/>
        <w:jc w:val="both"/>
        <w:rPr>
          <w:rFonts w:eastAsia="Times New Roman"/>
          <w:szCs w:val="24"/>
        </w:rPr>
      </w:pPr>
      <w:r w:rsidRPr="001C5B75">
        <w:rPr>
          <w:rFonts w:eastAsia="Times New Roman"/>
          <w:szCs w:val="24"/>
        </w:rPr>
        <w:t>h)</w:t>
      </w:r>
      <w:r>
        <w:rPr>
          <w:rFonts w:eastAsia="Times New Roman"/>
          <w:szCs w:val="24"/>
        </w:rPr>
        <w:t xml:space="preserve"> </w:t>
      </w:r>
      <w:r w:rsidRPr="001C5B75">
        <w:rPr>
          <w:rFonts w:eastAsia="Times New Roman"/>
          <w:szCs w:val="24"/>
        </w:rPr>
        <w:t>Nombrar a los miembros del Tribunal de Honor y del Tribunal Electoral, en cuyo caso se deberá garantizar la representación paritaria de ambos sexos; de forma tal, que la diferencia entre el total de hombres y mujeres no podrá ser superior a uno.</w:t>
      </w:r>
    </w:p>
    <w:p w14:paraId="0930A847" w14:textId="77777777" w:rsidR="00AD0E23" w:rsidRPr="001C5B75" w:rsidRDefault="00AD0E23" w:rsidP="00AD0E23">
      <w:pPr>
        <w:autoSpaceDE w:val="0"/>
        <w:autoSpaceDN w:val="0"/>
        <w:adjustRightInd w:val="0"/>
        <w:jc w:val="both"/>
        <w:rPr>
          <w:rFonts w:eastAsia="Times New Roman"/>
          <w:szCs w:val="24"/>
        </w:rPr>
      </w:pPr>
      <w:r w:rsidRPr="001C5B75">
        <w:rPr>
          <w:rFonts w:eastAsia="Times New Roman"/>
          <w:szCs w:val="24"/>
        </w:rPr>
        <w:t xml:space="preserve">i) Conocer de cualquier asunto relacionado con el funcionamiento del Colegio y tomar los acuerdos que considere necesarios. </w:t>
      </w:r>
    </w:p>
    <w:p w14:paraId="2AB4547B" w14:textId="77777777" w:rsidR="00AD0E23" w:rsidRPr="001C5B75" w:rsidRDefault="00AD0E23" w:rsidP="00AD0E23">
      <w:pPr>
        <w:autoSpaceDE w:val="0"/>
        <w:autoSpaceDN w:val="0"/>
        <w:adjustRightInd w:val="0"/>
        <w:jc w:val="both"/>
        <w:rPr>
          <w:rFonts w:eastAsia="Times New Roman"/>
          <w:szCs w:val="24"/>
        </w:rPr>
      </w:pPr>
      <w:r w:rsidRPr="001C5B75">
        <w:rPr>
          <w:rFonts w:eastAsia="Times New Roman"/>
          <w:szCs w:val="24"/>
        </w:rPr>
        <w:t>j) Las demás funciones que esta ley, su reglamento, u otras leyes o reglamentos le señalen.</w:t>
      </w:r>
    </w:p>
    <w:p w14:paraId="6319BE5C" w14:textId="77777777" w:rsidR="00AD0E23" w:rsidRPr="001C5B75" w:rsidRDefault="00AD0E23" w:rsidP="00AD0E23">
      <w:pPr>
        <w:autoSpaceDE w:val="0"/>
        <w:autoSpaceDN w:val="0"/>
        <w:adjustRightInd w:val="0"/>
        <w:rPr>
          <w:rFonts w:eastAsia="Times New Roman"/>
          <w:szCs w:val="24"/>
        </w:rPr>
      </w:pPr>
    </w:p>
    <w:p w14:paraId="6DA8BACB" w14:textId="77777777" w:rsidR="00AD0E23" w:rsidRPr="001C5B75" w:rsidRDefault="00AD0E23" w:rsidP="00AD0E23">
      <w:pPr>
        <w:autoSpaceDE w:val="0"/>
        <w:autoSpaceDN w:val="0"/>
        <w:adjustRightInd w:val="0"/>
        <w:jc w:val="both"/>
        <w:rPr>
          <w:rFonts w:eastAsia="Times New Roman"/>
          <w:b/>
          <w:bCs/>
          <w:szCs w:val="24"/>
          <w:lang w:val="es-ES" w:eastAsia="es-ES"/>
        </w:rPr>
      </w:pPr>
      <w:r w:rsidRPr="001C5B75">
        <w:rPr>
          <w:rFonts w:eastAsia="Times New Roman"/>
          <w:bCs/>
          <w:szCs w:val="24"/>
          <w:lang w:val="es-ES" w:eastAsia="es-ES"/>
        </w:rPr>
        <w:t xml:space="preserve">ARTÍCULO 18- </w:t>
      </w:r>
      <w:r w:rsidRPr="001C5B75">
        <w:rPr>
          <w:rFonts w:eastAsia="Times New Roman"/>
          <w:szCs w:val="24"/>
          <w:lang w:val="es-ES" w:eastAsia="es-ES"/>
        </w:rPr>
        <w:t>Las resoluciones de la Asamblea General, en materia de su competencia, conforme a la presente ley, serán ejecutorias, salvo que contra ellas se presente el recurso de revisión ante esta, recurso que debe plantearse en la misma sesión o a más tardar dentro del plazo de cinco días hábiles siguientes a la sesión en que se tomó el acuerdo recurrido.  Ningún asunto podrá revisarse más de una vez.</w:t>
      </w:r>
    </w:p>
    <w:p w14:paraId="7D12E2BF" w14:textId="77777777" w:rsidR="00AD0E23" w:rsidRPr="001C5B75" w:rsidRDefault="00AD0E23" w:rsidP="00AD0E23">
      <w:pPr>
        <w:autoSpaceDE w:val="0"/>
        <w:autoSpaceDN w:val="0"/>
        <w:adjustRightInd w:val="0"/>
        <w:jc w:val="both"/>
        <w:rPr>
          <w:rFonts w:eastAsia="Times New Roman"/>
          <w:szCs w:val="24"/>
          <w:lang w:val="es-ES" w:eastAsia="es-ES"/>
        </w:rPr>
      </w:pPr>
    </w:p>
    <w:p w14:paraId="5891B3E5" w14:textId="77777777" w:rsidR="00AD0E23" w:rsidRPr="001C5B75" w:rsidRDefault="00AD0E23" w:rsidP="00AD0E23">
      <w:pPr>
        <w:autoSpaceDE w:val="0"/>
        <w:autoSpaceDN w:val="0"/>
        <w:adjustRightInd w:val="0"/>
        <w:jc w:val="both"/>
        <w:rPr>
          <w:rFonts w:eastAsia="Times New Roman"/>
          <w:szCs w:val="24"/>
          <w:lang w:val="es-ES" w:eastAsia="es-ES"/>
        </w:rPr>
      </w:pPr>
      <w:r w:rsidRPr="001C5B75">
        <w:rPr>
          <w:rFonts w:eastAsia="Times New Roman"/>
          <w:szCs w:val="24"/>
          <w:lang w:val="es-ES" w:eastAsia="es-ES"/>
        </w:rPr>
        <w:t xml:space="preserve">Cualquier persona colegiada presente en </w:t>
      </w:r>
      <w:smartTag w:uri="urn:schemas-microsoft-com:office:smarttags" w:element="PersonName">
        <w:smartTagPr>
          <w:attr w:name="ProductID" w:val="la Asamblea General"/>
        </w:smartTagPr>
        <w:r w:rsidRPr="001C5B75">
          <w:rPr>
            <w:rFonts w:eastAsia="Times New Roman"/>
            <w:szCs w:val="24"/>
            <w:lang w:val="es-ES" w:eastAsia="es-ES"/>
          </w:rPr>
          <w:t>la Asamblea General</w:t>
        </w:r>
      </w:smartTag>
      <w:r w:rsidRPr="001C5B75">
        <w:rPr>
          <w:rFonts w:eastAsia="Times New Roman"/>
          <w:szCs w:val="24"/>
          <w:lang w:val="es-ES" w:eastAsia="es-ES"/>
        </w:rPr>
        <w:t xml:space="preserve"> podrá interponer el recurso de revisión ante el presidente de </w:t>
      </w:r>
      <w:smartTag w:uri="urn:schemas-microsoft-com:office:smarttags" w:element="PersonName">
        <w:smartTagPr>
          <w:attr w:name="ProductID" w:val="la Junta Directiva"/>
        </w:smartTagPr>
        <w:r w:rsidRPr="001C5B75">
          <w:rPr>
            <w:rFonts w:eastAsia="Times New Roman"/>
            <w:szCs w:val="24"/>
            <w:lang w:val="es-ES" w:eastAsia="es-ES"/>
          </w:rPr>
          <w:t>la Junta Directiva</w:t>
        </w:r>
      </w:smartTag>
      <w:r w:rsidRPr="001C5B75">
        <w:rPr>
          <w:rFonts w:eastAsia="Times New Roman"/>
          <w:szCs w:val="24"/>
          <w:lang w:val="es-ES" w:eastAsia="es-ES"/>
        </w:rPr>
        <w:t xml:space="preserve">, quien deberá convocar en un plazo no mayor a quince días hábiles a </w:t>
      </w:r>
      <w:smartTag w:uri="urn:schemas-microsoft-com:office:smarttags" w:element="PersonName">
        <w:smartTagPr>
          <w:attr w:name="ProductID" w:val="la Asamblea General"/>
        </w:smartTagPr>
        <w:r w:rsidRPr="001C5B75">
          <w:rPr>
            <w:rFonts w:eastAsia="Times New Roman"/>
            <w:szCs w:val="24"/>
            <w:lang w:val="es-ES" w:eastAsia="es-ES"/>
          </w:rPr>
          <w:t>la Asamblea General</w:t>
        </w:r>
      </w:smartTag>
      <w:r w:rsidRPr="001C5B75">
        <w:rPr>
          <w:rFonts w:eastAsia="Times New Roman"/>
          <w:szCs w:val="24"/>
          <w:lang w:val="es-ES" w:eastAsia="es-ES"/>
        </w:rPr>
        <w:t xml:space="preserve"> para que conozca de este.</w:t>
      </w:r>
    </w:p>
    <w:p w14:paraId="68AF316E" w14:textId="77777777" w:rsidR="00AD0E23" w:rsidRPr="001C5B75" w:rsidRDefault="00AD0E23" w:rsidP="00AD0E23">
      <w:pPr>
        <w:autoSpaceDE w:val="0"/>
        <w:autoSpaceDN w:val="0"/>
        <w:adjustRightInd w:val="0"/>
        <w:jc w:val="both"/>
        <w:rPr>
          <w:rFonts w:eastAsia="Times New Roman"/>
          <w:szCs w:val="24"/>
          <w:lang w:val="es-ES" w:eastAsia="es-ES"/>
        </w:rPr>
      </w:pPr>
      <w:r w:rsidRPr="001C5B75">
        <w:rPr>
          <w:rFonts w:eastAsia="Times New Roman"/>
          <w:szCs w:val="24"/>
          <w:lang w:val="es-ES" w:eastAsia="es-ES"/>
        </w:rPr>
        <w:t>Las resoluciones de la Asamblea General que fueren recurridas no se ejecutarán hasta tanto no haya recaído la resolución definitiva.</w:t>
      </w:r>
    </w:p>
    <w:p w14:paraId="24082F9D" w14:textId="77777777" w:rsidR="00AD0E23" w:rsidRDefault="00AD0E23" w:rsidP="00AD0E23">
      <w:pPr>
        <w:rPr>
          <w:rFonts w:eastAsia="Times New Roman"/>
          <w:b/>
          <w:szCs w:val="24"/>
          <w:lang w:val="es-ES"/>
        </w:rPr>
      </w:pPr>
    </w:p>
    <w:p w14:paraId="4552DE1F" w14:textId="77777777" w:rsidR="00FD5896" w:rsidRDefault="00FD5896" w:rsidP="00AD0E23">
      <w:pPr>
        <w:rPr>
          <w:rFonts w:eastAsia="Times New Roman"/>
          <w:b/>
          <w:szCs w:val="24"/>
          <w:lang w:val="es-ES"/>
        </w:rPr>
      </w:pPr>
    </w:p>
    <w:p w14:paraId="474A8778" w14:textId="77777777" w:rsidR="00FD5896" w:rsidRDefault="00FD5896" w:rsidP="00AD0E23">
      <w:pPr>
        <w:rPr>
          <w:rFonts w:eastAsia="Times New Roman"/>
          <w:b/>
          <w:szCs w:val="24"/>
          <w:lang w:val="es-ES"/>
        </w:rPr>
      </w:pPr>
    </w:p>
    <w:p w14:paraId="43B5D61F" w14:textId="77777777" w:rsidR="00FD5896" w:rsidRDefault="00FD5896" w:rsidP="00AD0E23">
      <w:pPr>
        <w:rPr>
          <w:rFonts w:eastAsia="Times New Roman"/>
          <w:b/>
          <w:szCs w:val="24"/>
          <w:lang w:val="es-ES"/>
        </w:rPr>
      </w:pPr>
    </w:p>
    <w:p w14:paraId="1D08B49C" w14:textId="77777777" w:rsidR="00FD5896" w:rsidRPr="001C5B75" w:rsidRDefault="00FD5896" w:rsidP="00AD0E23">
      <w:pPr>
        <w:rPr>
          <w:rFonts w:eastAsia="Times New Roman"/>
          <w:b/>
          <w:szCs w:val="24"/>
          <w:lang w:val="es-ES"/>
        </w:rPr>
      </w:pPr>
    </w:p>
    <w:p w14:paraId="69176E07" w14:textId="77777777" w:rsidR="00AD0E23" w:rsidRPr="001C5B75" w:rsidRDefault="00AD0E23" w:rsidP="00AD0E23">
      <w:pPr>
        <w:jc w:val="center"/>
        <w:rPr>
          <w:rFonts w:eastAsia="Times New Roman"/>
          <w:szCs w:val="24"/>
          <w:lang w:val="es-ES"/>
        </w:rPr>
      </w:pPr>
      <w:r w:rsidRPr="001C5B75">
        <w:rPr>
          <w:rFonts w:eastAsia="Times New Roman"/>
          <w:szCs w:val="24"/>
          <w:lang w:val="es-ES"/>
        </w:rPr>
        <w:t>CAPÍTULO III</w:t>
      </w:r>
    </w:p>
    <w:p w14:paraId="42E4F422" w14:textId="77777777" w:rsidR="00AD0E23" w:rsidRPr="001C5B75" w:rsidRDefault="00AD0E23" w:rsidP="00AD0E23">
      <w:pPr>
        <w:jc w:val="center"/>
        <w:rPr>
          <w:rFonts w:eastAsia="Times New Roman"/>
          <w:szCs w:val="24"/>
          <w:lang w:val="es-ES"/>
        </w:rPr>
      </w:pPr>
      <w:r w:rsidRPr="001C5B75">
        <w:rPr>
          <w:rFonts w:eastAsia="Times New Roman"/>
          <w:szCs w:val="24"/>
          <w:lang w:val="es-ES"/>
        </w:rPr>
        <w:t>JUNTA DIRECTIVA</w:t>
      </w:r>
    </w:p>
    <w:p w14:paraId="6476A446" w14:textId="77777777" w:rsidR="00AD0E23" w:rsidRPr="00FD54EC" w:rsidRDefault="00AD0E23" w:rsidP="00AD0E23">
      <w:pPr>
        <w:jc w:val="center"/>
        <w:rPr>
          <w:rFonts w:eastAsia="Times New Roman"/>
          <w:szCs w:val="24"/>
          <w:lang w:val="es-ES"/>
        </w:rPr>
      </w:pPr>
    </w:p>
    <w:p w14:paraId="36890F29" w14:textId="77777777" w:rsidR="00AD0E23" w:rsidRPr="00FD54EC" w:rsidRDefault="00AD0E23" w:rsidP="00AD0E23">
      <w:pPr>
        <w:jc w:val="both"/>
        <w:rPr>
          <w:rFonts w:eastAsia="Times New Roman"/>
          <w:szCs w:val="24"/>
          <w:lang w:val="es-ES"/>
        </w:rPr>
      </w:pPr>
      <w:r w:rsidRPr="00FD54EC">
        <w:rPr>
          <w:rFonts w:eastAsia="Times New Roman"/>
          <w:bCs/>
          <w:szCs w:val="24"/>
          <w:lang w:val="es-ES"/>
        </w:rPr>
        <w:t xml:space="preserve">Artículo 19: </w:t>
      </w:r>
      <w:r w:rsidRPr="00FD54EC">
        <w:rPr>
          <w:rFonts w:eastAsia="Times New Roman"/>
          <w:szCs w:val="24"/>
          <w:lang w:val="es-ES"/>
        </w:rPr>
        <w:t>La Junta Directiva es el órgano ejecutivo del Colegio y estará integrada por siete personas colegiadas que ocuparán los siguientes cargos: presidente, vicepresidente, secretario, tesorero, primer vocal, segundo vocal y tercer vocal. El vicepresidente sustituirá al presidente en sus ausencias temporales, el vocal 1 sustituirá al vicepresidente, el vocal 2 al secretario y el vocal 3 al tesorero. Se deberá garantizar la representación paritaria de ambos sexos; de forma tal, que la diferencia entre el total de hombres y mujeres no podrá ser superior a uno.</w:t>
      </w:r>
    </w:p>
    <w:p w14:paraId="431769CB" w14:textId="77777777" w:rsidR="00AD0E23" w:rsidRPr="00FD54EC" w:rsidRDefault="00AD0E23" w:rsidP="00AD0E23">
      <w:pPr>
        <w:jc w:val="both"/>
        <w:rPr>
          <w:rFonts w:eastAsia="Times New Roman"/>
          <w:szCs w:val="24"/>
          <w:lang w:val="es-ES"/>
        </w:rPr>
      </w:pPr>
    </w:p>
    <w:p w14:paraId="744258AD" w14:textId="77777777" w:rsidR="00AD0E23" w:rsidRPr="00FD54EC" w:rsidRDefault="00AD0E23" w:rsidP="00AD0E23">
      <w:pPr>
        <w:jc w:val="both"/>
        <w:rPr>
          <w:rFonts w:eastAsia="Times New Roman"/>
          <w:szCs w:val="24"/>
          <w:lang w:val="es-ES"/>
        </w:rPr>
      </w:pPr>
      <w:r w:rsidRPr="00FD54EC">
        <w:rPr>
          <w:rFonts w:eastAsia="Times New Roman"/>
          <w:szCs w:val="24"/>
          <w:lang w:val="es-ES"/>
        </w:rPr>
        <w:t xml:space="preserve">En la votación, donde se elijan los cargos de Junta Directiva, se elegirá además un Fiscal de Junta Directiva y quien ocupe este cargo tendrá derecho a voz, pero no a voto en las sesiones de la Junta Directiva y velará por el cumplimiento de esta ley, sus reglamentos, así como de los acuerdos y demás disposiciones firmes que emitan la Asamblea General y la Junta Directiva. Compete además al Fiscal de Junta Directiva velar por el adecuado funcionamiento de este órgano, de los demás órganos, instancias y departamentos del Colegio. Deberá presentar un informe anual sobre sus labores a la Asamblea General Ordinaria.  Para ser elegido Fiscal se requieren los mismos requisitos que para ser integrante de la Junta Directiva. </w:t>
      </w:r>
    </w:p>
    <w:p w14:paraId="3050CD13" w14:textId="77777777" w:rsidR="00AD0E23" w:rsidRPr="001C5B75" w:rsidRDefault="00AD0E23" w:rsidP="00AD0E23">
      <w:pPr>
        <w:jc w:val="both"/>
        <w:rPr>
          <w:rFonts w:eastAsia="Times New Roman"/>
          <w:strike/>
          <w:szCs w:val="24"/>
          <w:lang w:val="es-ES"/>
        </w:rPr>
      </w:pPr>
    </w:p>
    <w:p w14:paraId="26D81EDB" w14:textId="77777777" w:rsidR="00AD0E23" w:rsidRPr="002C3F18" w:rsidRDefault="00AD0E23" w:rsidP="00AD0E23">
      <w:pPr>
        <w:jc w:val="both"/>
        <w:rPr>
          <w:rFonts w:eastAsia="Times New Roman"/>
          <w:szCs w:val="24"/>
          <w:lang w:val="es-ES"/>
        </w:rPr>
      </w:pPr>
      <w:r w:rsidRPr="002C3F18">
        <w:rPr>
          <w:rFonts w:eastAsia="Times New Roman"/>
          <w:bCs/>
          <w:szCs w:val="24"/>
          <w:lang w:val="es-ES"/>
        </w:rPr>
        <w:t xml:space="preserve">Artículo 20: </w:t>
      </w:r>
      <w:r w:rsidRPr="002C3F18">
        <w:rPr>
          <w:rFonts w:eastAsia="Times New Roman"/>
          <w:szCs w:val="24"/>
          <w:lang w:val="es-ES"/>
        </w:rPr>
        <w:t>La elección de la Junta Directiva y del Fiscal se hará de conformidad con las disposiciones de la presente ley y del Código Electoral del Colegio, aprobado por la Asamblea General. Para ocupar un cargo en la Junta Directiva, así como el cargo de Fiscal, se requiere estar al día en sus obligaciones económicas con el Colegio y no estar suspendido en el ejercicio de la profesión.</w:t>
      </w:r>
      <w:r w:rsidRPr="002C3F18">
        <w:rPr>
          <w:rFonts w:eastAsia="Times New Roman"/>
          <w:i/>
          <w:lang w:val="es-ES"/>
        </w:rPr>
        <w:t xml:space="preserve"> </w:t>
      </w:r>
    </w:p>
    <w:p w14:paraId="4C247FF0" w14:textId="77777777" w:rsidR="00AD0E23" w:rsidRPr="001C5B75" w:rsidRDefault="00AD0E23" w:rsidP="00AD0E23">
      <w:pPr>
        <w:jc w:val="both"/>
        <w:rPr>
          <w:rFonts w:eastAsia="Times New Roman"/>
          <w:szCs w:val="24"/>
          <w:lang w:val="es-ES"/>
        </w:rPr>
      </w:pPr>
    </w:p>
    <w:p w14:paraId="2F4D05DC" w14:textId="77777777" w:rsidR="00AD0E23" w:rsidRPr="002C3F18" w:rsidRDefault="00AD0E23" w:rsidP="00AD0E23">
      <w:pPr>
        <w:jc w:val="both"/>
        <w:rPr>
          <w:rFonts w:eastAsia="Times New Roman"/>
          <w:szCs w:val="24"/>
          <w:lang w:val="es-ES" w:eastAsia="es-ES"/>
        </w:rPr>
      </w:pPr>
      <w:r w:rsidRPr="002C3F18">
        <w:rPr>
          <w:rFonts w:eastAsia="Times New Roman"/>
          <w:bCs/>
          <w:szCs w:val="24"/>
          <w:lang w:val="es-ES" w:eastAsia="es-ES"/>
        </w:rPr>
        <w:t xml:space="preserve">Artículo 21: </w:t>
      </w:r>
      <w:r w:rsidRPr="002C3F18">
        <w:rPr>
          <w:rFonts w:eastAsia="Times New Roman"/>
          <w:szCs w:val="24"/>
          <w:lang w:val="es-ES" w:eastAsia="es-ES"/>
        </w:rPr>
        <w:t>Los nombramientos de la Junta Directiva y el Fiscal del Colegio serán por períodos de dos años y podrán ser reelegidos hasta por dos períodos sucesivos, en el mismo cargo o en otro distinto.  Se elegirán en años alternos de la siguiente forma: un año se renovará la presidencia, vicepresidencia, secretaría y primera vocalía.  Al siguiente año se renovará la tesorería, segunda y tercera vocalía y fiscal de Junta Directiva.</w:t>
      </w:r>
    </w:p>
    <w:p w14:paraId="38E6A370" w14:textId="77777777" w:rsidR="00AD0E23" w:rsidRPr="002C3F18" w:rsidRDefault="00AD0E23" w:rsidP="00AD0E23">
      <w:pPr>
        <w:jc w:val="both"/>
        <w:rPr>
          <w:rFonts w:eastAsia="Times New Roman"/>
          <w:szCs w:val="24"/>
          <w:lang w:val="es-ES" w:eastAsia="es-ES"/>
        </w:rPr>
      </w:pPr>
      <w:r w:rsidRPr="002C3F18">
        <w:rPr>
          <w:rFonts w:eastAsia="Times New Roman"/>
          <w:szCs w:val="24"/>
          <w:lang w:val="es-ES" w:eastAsia="es-ES"/>
        </w:rPr>
        <w:t>Los miembros de Junta Directiva, así como el Fiscal de esta recibirán una dieta por las sesiones a las que asistan, la cual se establecerá en el presupuesto general de egresos.</w:t>
      </w:r>
    </w:p>
    <w:p w14:paraId="0318C35A" w14:textId="77777777" w:rsidR="00AD0E23" w:rsidRPr="002C3F18" w:rsidRDefault="00AD0E23" w:rsidP="00AD0E23">
      <w:pPr>
        <w:jc w:val="both"/>
        <w:rPr>
          <w:rFonts w:eastAsia="Times New Roman"/>
          <w:szCs w:val="24"/>
          <w:lang w:val="es-ES"/>
        </w:rPr>
      </w:pPr>
      <w:r w:rsidRPr="002C3F18">
        <w:rPr>
          <w:rFonts w:eastAsia="Times New Roman"/>
          <w:szCs w:val="24"/>
          <w:lang w:val="es-ES" w:eastAsia="es-ES"/>
        </w:rPr>
        <w:t xml:space="preserve">En caso de renuncia, muerte o destitución de alguno de sus miembros, la Junta Directiva convocará a Asamblea General Extraordinaria para la elección del cargo vacante, elección que se realizará con apego a las disposiciones de la presente ley y el Código Electoral del Colegio. </w:t>
      </w:r>
    </w:p>
    <w:p w14:paraId="680B07FE" w14:textId="77777777" w:rsidR="00AD0E23" w:rsidRDefault="00AD0E23" w:rsidP="00AD0E23">
      <w:pPr>
        <w:autoSpaceDE w:val="0"/>
        <w:autoSpaceDN w:val="0"/>
        <w:adjustRightInd w:val="0"/>
        <w:jc w:val="both"/>
        <w:rPr>
          <w:rFonts w:eastAsia="Times New Roman"/>
          <w:szCs w:val="24"/>
          <w:lang w:val="es-ES" w:eastAsia="es-ES"/>
        </w:rPr>
      </w:pPr>
    </w:p>
    <w:p w14:paraId="0A3E933D" w14:textId="77777777" w:rsidR="00AD0E23" w:rsidRPr="001C5B75" w:rsidRDefault="00AD0E23" w:rsidP="00AD0E23">
      <w:pPr>
        <w:autoSpaceDE w:val="0"/>
        <w:autoSpaceDN w:val="0"/>
        <w:adjustRightInd w:val="0"/>
        <w:jc w:val="both"/>
        <w:rPr>
          <w:rFonts w:eastAsia="Times New Roman"/>
          <w:szCs w:val="24"/>
          <w:lang w:val="es-ES" w:eastAsia="es-ES"/>
        </w:rPr>
      </w:pPr>
      <w:r w:rsidRPr="001C5B75">
        <w:rPr>
          <w:rFonts w:eastAsia="Times New Roman"/>
          <w:szCs w:val="24"/>
          <w:lang w:val="es-ES" w:eastAsia="es-ES"/>
        </w:rPr>
        <w:t>ARTÍCULO 22- Los miembros de Junta Directiva podrán perder su cargo cuando:</w:t>
      </w:r>
    </w:p>
    <w:p w14:paraId="1DA34E39" w14:textId="77777777" w:rsidR="00AD0E23" w:rsidRPr="001C5B75" w:rsidRDefault="00AD0E23" w:rsidP="00AD0E23">
      <w:pPr>
        <w:autoSpaceDE w:val="0"/>
        <w:autoSpaceDN w:val="0"/>
        <w:adjustRightInd w:val="0"/>
        <w:jc w:val="both"/>
        <w:rPr>
          <w:rFonts w:eastAsia="Times New Roman"/>
          <w:szCs w:val="24"/>
        </w:rPr>
      </w:pPr>
      <w:r w:rsidRPr="001C5B75">
        <w:rPr>
          <w:rFonts w:eastAsia="Times New Roman"/>
          <w:szCs w:val="24"/>
        </w:rPr>
        <w:t>a) Exista una falta ética demostrada y se haya establecido la sanción correspondiente.</w:t>
      </w:r>
    </w:p>
    <w:p w14:paraId="1CFCA9FD" w14:textId="77777777" w:rsidR="00AD0E23" w:rsidRPr="001C5B75" w:rsidRDefault="00AD0E23" w:rsidP="00AD0E23">
      <w:pPr>
        <w:autoSpaceDE w:val="0"/>
        <w:autoSpaceDN w:val="0"/>
        <w:adjustRightInd w:val="0"/>
        <w:jc w:val="both"/>
        <w:rPr>
          <w:rFonts w:eastAsia="Times New Roman"/>
          <w:szCs w:val="24"/>
        </w:rPr>
      </w:pPr>
      <w:r w:rsidRPr="001C5B75">
        <w:rPr>
          <w:rFonts w:eastAsia="Times New Roman"/>
          <w:szCs w:val="24"/>
        </w:rPr>
        <w:t>b) Se ausente en forma injustificada a dos sesiones consecutivas de Junta Directiva o tres no consecutivas.</w:t>
      </w:r>
    </w:p>
    <w:p w14:paraId="24121B1D" w14:textId="77777777" w:rsidR="00AD0E23" w:rsidRPr="001C5B75" w:rsidRDefault="00AD0E23" w:rsidP="00AD0E23">
      <w:pPr>
        <w:autoSpaceDE w:val="0"/>
        <w:autoSpaceDN w:val="0"/>
        <w:adjustRightInd w:val="0"/>
        <w:jc w:val="both"/>
        <w:rPr>
          <w:rFonts w:eastAsia="Times New Roman"/>
          <w:szCs w:val="24"/>
        </w:rPr>
      </w:pPr>
      <w:r w:rsidRPr="001C5B75">
        <w:rPr>
          <w:rFonts w:eastAsia="Times New Roman"/>
          <w:szCs w:val="24"/>
        </w:rPr>
        <w:t>c) Su destitución sea solicitada en los términos descritos en el numeral 32 de la presente ley y dicha destitución sea aprobada en la Asamblea General convocada para tal efecto.</w:t>
      </w:r>
    </w:p>
    <w:p w14:paraId="65A6F6F5" w14:textId="77777777" w:rsidR="00AD0E23" w:rsidRPr="001C5B75" w:rsidRDefault="00AD0E23" w:rsidP="00AD0E23">
      <w:pPr>
        <w:rPr>
          <w:rFonts w:eastAsia="Times New Roman"/>
          <w:szCs w:val="24"/>
          <w:lang w:val="es-ES"/>
        </w:rPr>
      </w:pPr>
    </w:p>
    <w:p w14:paraId="59549F27" w14:textId="77777777" w:rsidR="00FD5896" w:rsidRDefault="00FD5896" w:rsidP="00AD0E23">
      <w:pPr>
        <w:jc w:val="both"/>
        <w:rPr>
          <w:rFonts w:eastAsia="Times New Roman"/>
          <w:szCs w:val="24"/>
          <w:lang w:val="es-ES"/>
        </w:rPr>
      </w:pPr>
    </w:p>
    <w:p w14:paraId="77C3C09E" w14:textId="77777777" w:rsidR="00FD5896" w:rsidRDefault="00FD5896" w:rsidP="00AD0E23">
      <w:pPr>
        <w:jc w:val="both"/>
        <w:rPr>
          <w:rFonts w:eastAsia="Times New Roman"/>
          <w:szCs w:val="24"/>
          <w:lang w:val="es-ES"/>
        </w:rPr>
      </w:pPr>
    </w:p>
    <w:p w14:paraId="515D0386" w14:textId="1E6A86D8" w:rsidR="00AD0E23" w:rsidRPr="001C5B75" w:rsidRDefault="00AD0E23" w:rsidP="00AD0E23">
      <w:pPr>
        <w:jc w:val="both"/>
        <w:rPr>
          <w:rFonts w:eastAsia="Times New Roman"/>
          <w:szCs w:val="24"/>
          <w:lang w:val="es-ES"/>
        </w:rPr>
      </w:pPr>
      <w:r w:rsidRPr="001C5B75">
        <w:rPr>
          <w:rFonts w:eastAsia="Times New Roman"/>
          <w:szCs w:val="24"/>
          <w:lang w:val="es-ES"/>
        </w:rPr>
        <w:t>ARTÍCULO 23- Son atribuciones de la Junta Directiva:</w:t>
      </w:r>
    </w:p>
    <w:p w14:paraId="785D0272" w14:textId="77777777" w:rsidR="00AD0E23" w:rsidRPr="001C5B75" w:rsidRDefault="00AD0E23" w:rsidP="00AD0E23">
      <w:pPr>
        <w:jc w:val="both"/>
        <w:rPr>
          <w:rFonts w:eastAsia="Times New Roman"/>
          <w:szCs w:val="24"/>
        </w:rPr>
      </w:pPr>
      <w:r w:rsidRPr="001C5B75">
        <w:rPr>
          <w:rFonts w:eastAsia="Times New Roman"/>
          <w:szCs w:val="24"/>
        </w:rPr>
        <w:t>a) Convocar a Asambleas Generales, de acuerdo en un todo con la presente ley y ejecutar los acuerdos de esa Asamblea.</w:t>
      </w:r>
    </w:p>
    <w:p w14:paraId="2333B64B" w14:textId="77777777" w:rsidR="00AD0E23" w:rsidRPr="001C5B75" w:rsidRDefault="00AD0E23" w:rsidP="00AD0E23">
      <w:pPr>
        <w:jc w:val="both"/>
        <w:rPr>
          <w:rFonts w:eastAsia="Times New Roman"/>
          <w:szCs w:val="24"/>
        </w:rPr>
      </w:pPr>
      <w:r w:rsidRPr="001C5B75">
        <w:rPr>
          <w:rFonts w:eastAsia="Times New Roman"/>
          <w:szCs w:val="24"/>
        </w:rPr>
        <w:t>b) Promover congresos farmacéuticos y otras actividades académicas, científicas y sociales, tanto a nivel nacional como internacional, así como favorecer el intercambio intelectual entre los farmacéuticos nacionales y los de otras naciones.</w:t>
      </w:r>
    </w:p>
    <w:p w14:paraId="11E51DDC" w14:textId="77777777" w:rsidR="00AD0E23" w:rsidRPr="001C5B75" w:rsidRDefault="00AD0E23" w:rsidP="00AD0E23">
      <w:pPr>
        <w:jc w:val="both"/>
        <w:rPr>
          <w:rFonts w:eastAsia="Times New Roman"/>
          <w:szCs w:val="24"/>
        </w:rPr>
      </w:pPr>
      <w:r w:rsidRPr="001C5B75">
        <w:rPr>
          <w:rFonts w:eastAsia="Times New Roman"/>
          <w:szCs w:val="24"/>
        </w:rPr>
        <w:t>c) Avalar la propuesta de presupuesto de gastos para el año siguiente y presentarlo a la Asamblea para su examen y aprobación.</w:t>
      </w:r>
    </w:p>
    <w:p w14:paraId="1DB746C2" w14:textId="77777777" w:rsidR="00AD0E23" w:rsidRPr="001C5B75" w:rsidRDefault="00AD0E23" w:rsidP="00AD0E23">
      <w:pPr>
        <w:jc w:val="both"/>
        <w:rPr>
          <w:rFonts w:eastAsia="Times New Roman"/>
          <w:szCs w:val="24"/>
        </w:rPr>
      </w:pPr>
      <w:r w:rsidRPr="001C5B75">
        <w:rPr>
          <w:rFonts w:eastAsia="Times New Roman"/>
          <w:szCs w:val="24"/>
        </w:rPr>
        <w:t>d) Fijar los cánones u otras sumas que la ley le encargue establecer.</w:t>
      </w:r>
    </w:p>
    <w:p w14:paraId="1B223F0B" w14:textId="77777777" w:rsidR="00AD0E23" w:rsidRPr="001C5B75" w:rsidRDefault="00AD0E23" w:rsidP="00AD0E23">
      <w:pPr>
        <w:jc w:val="both"/>
        <w:rPr>
          <w:rFonts w:eastAsia="Times New Roman"/>
          <w:szCs w:val="24"/>
        </w:rPr>
      </w:pPr>
      <w:r w:rsidRPr="001C5B75">
        <w:rPr>
          <w:rFonts w:eastAsia="Times New Roman"/>
          <w:szCs w:val="24"/>
        </w:rPr>
        <w:t>e) Sugerir o recomendar a la Asamblea General el monto de las cuotas que corresponda a esa Asamblea fijar.</w:t>
      </w:r>
    </w:p>
    <w:p w14:paraId="0BD9562D" w14:textId="77777777" w:rsidR="00AD0E23" w:rsidRPr="001C5B75" w:rsidRDefault="00AD0E23" w:rsidP="00AD0E23">
      <w:pPr>
        <w:jc w:val="both"/>
        <w:rPr>
          <w:rFonts w:eastAsia="Times New Roman"/>
          <w:szCs w:val="24"/>
        </w:rPr>
      </w:pPr>
      <w:r w:rsidRPr="001C5B75">
        <w:rPr>
          <w:rFonts w:eastAsia="Times New Roman"/>
          <w:szCs w:val="24"/>
        </w:rPr>
        <w:t>f) Administrar los fondos del Colegio y formular los presupuestos ordinarios y extraordinarios de ingresos, egresos e inversiones para el año inmediato siguiente, así como sus modificaciones y presentarlas a la Asamblea General para su aprobación.</w:t>
      </w:r>
    </w:p>
    <w:p w14:paraId="2BCBB346" w14:textId="77777777" w:rsidR="00AD0E23" w:rsidRPr="001C5B75" w:rsidRDefault="00AD0E23" w:rsidP="00AD0E23">
      <w:pPr>
        <w:jc w:val="both"/>
        <w:rPr>
          <w:rFonts w:eastAsia="Times New Roman"/>
          <w:szCs w:val="24"/>
        </w:rPr>
      </w:pPr>
      <w:r w:rsidRPr="001C5B75">
        <w:rPr>
          <w:rFonts w:eastAsia="Times New Roman"/>
          <w:szCs w:val="24"/>
        </w:rPr>
        <w:t>g) Supervisar las cuentas financieras del Colegio.</w:t>
      </w:r>
    </w:p>
    <w:p w14:paraId="40A93D60" w14:textId="77777777" w:rsidR="00AD0E23" w:rsidRPr="001C5B75" w:rsidRDefault="00AD0E23" w:rsidP="00AD0E23">
      <w:pPr>
        <w:jc w:val="both"/>
        <w:rPr>
          <w:rFonts w:eastAsia="Times New Roman"/>
          <w:szCs w:val="24"/>
        </w:rPr>
      </w:pPr>
      <w:r w:rsidRPr="001C5B75">
        <w:rPr>
          <w:rFonts w:eastAsia="Times New Roman"/>
          <w:szCs w:val="24"/>
        </w:rPr>
        <w:t>h) Definir y supervisar la ejecución de los lineamientos estratégicos del Colegio.</w:t>
      </w:r>
    </w:p>
    <w:p w14:paraId="37A46783" w14:textId="77777777" w:rsidR="00AD0E23" w:rsidRPr="001C5B75" w:rsidRDefault="00AD0E23" w:rsidP="00AD0E23">
      <w:pPr>
        <w:jc w:val="both"/>
        <w:rPr>
          <w:rFonts w:eastAsia="Times New Roman"/>
          <w:szCs w:val="24"/>
        </w:rPr>
      </w:pPr>
      <w:r w:rsidRPr="001C5B75">
        <w:rPr>
          <w:rFonts w:eastAsia="Times New Roman"/>
          <w:szCs w:val="24"/>
        </w:rPr>
        <w:t>i) Resolver las cuestiones de orden interno que no estén reservadas a la Asamblea General.</w:t>
      </w:r>
    </w:p>
    <w:p w14:paraId="3923EC0D" w14:textId="77777777" w:rsidR="00AD0E23" w:rsidRPr="001C5B75" w:rsidRDefault="00AD0E23" w:rsidP="00AD0E23">
      <w:pPr>
        <w:jc w:val="both"/>
        <w:rPr>
          <w:rFonts w:eastAsia="Times New Roman"/>
          <w:szCs w:val="24"/>
        </w:rPr>
      </w:pPr>
      <w:r w:rsidRPr="001C5B75">
        <w:rPr>
          <w:rFonts w:eastAsia="Times New Roman"/>
          <w:szCs w:val="24"/>
        </w:rPr>
        <w:t>j) Corroborar los atestados legales, académicos y de la idoneidad profesional de la persona que solicita la incorporación, a efecto de autorizarle el ejercicio profesional e incluirlo o no como miembro del Colegio.</w:t>
      </w:r>
    </w:p>
    <w:p w14:paraId="322371EF" w14:textId="77777777" w:rsidR="00AD0E23" w:rsidRPr="001C5B75" w:rsidRDefault="00AD0E23" w:rsidP="00AD0E23">
      <w:pPr>
        <w:jc w:val="both"/>
        <w:rPr>
          <w:rFonts w:eastAsia="Times New Roman"/>
          <w:szCs w:val="24"/>
        </w:rPr>
      </w:pPr>
      <w:r w:rsidRPr="001C5B75">
        <w:rPr>
          <w:rFonts w:eastAsia="Times New Roman"/>
          <w:szCs w:val="24"/>
        </w:rPr>
        <w:t>k) Nombrar los funcionarios que las leyes y reglamentos dejen a su cargo designar, así como los empleados subalternos del Colegio y asesores y fijar los salarios y honorarios que les correspondan. No podrán recaer los nombramientos en miembros de la propia Junta Directiva, salvo que esos textos expresamente lo indiquen.</w:t>
      </w:r>
    </w:p>
    <w:p w14:paraId="14D6B50B" w14:textId="77777777" w:rsidR="00AD0E23" w:rsidRPr="001C5B75" w:rsidRDefault="00AD0E23" w:rsidP="00AD0E23">
      <w:pPr>
        <w:jc w:val="both"/>
        <w:rPr>
          <w:rFonts w:eastAsia="Times New Roman"/>
          <w:szCs w:val="24"/>
        </w:rPr>
      </w:pPr>
      <w:r w:rsidRPr="001C5B75">
        <w:rPr>
          <w:rFonts w:eastAsia="Times New Roman"/>
          <w:szCs w:val="24"/>
        </w:rPr>
        <w:t>l) Conocer de las faltas que cometan los empleados y demás funcionarios de este y aplicar las sanciones correspondientes.</w:t>
      </w:r>
    </w:p>
    <w:p w14:paraId="0BEC2AF6" w14:textId="77777777" w:rsidR="00AD0E23" w:rsidRPr="001C5B75" w:rsidRDefault="00AD0E23" w:rsidP="00AD0E23">
      <w:pPr>
        <w:jc w:val="both"/>
        <w:rPr>
          <w:rFonts w:eastAsia="Times New Roman"/>
          <w:szCs w:val="24"/>
        </w:rPr>
      </w:pPr>
      <w:r w:rsidRPr="001C5B75">
        <w:rPr>
          <w:rFonts w:eastAsia="Times New Roman"/>
          <w:szCs w:val="24"/>
        </w:rPr>
        <w:t>m) Promover el uso de vías alternas de resolución de conflictos para dirimir las controversias entre los colegiados, así como entre estos y los destinatarios de sus servicios, de conformidad con lo dispuesto por el ordenamiento jurídico.</w:t>
      </w:r>
    </w:p>
    <w:p w14:paraId="7E38C92C" w14:textId="77777777" w:rsidR="00AD0E23" w:rsidRPr="001C5B75" w:rsidRDefault="00AD0E23" w:rsidP="00AD0E23">
      <w:pPr>
        <w:jc w:val="both"/>
        <w:rPr>
          <w:rFonts w:eastAsia="Times New Roman"/>
          <w:szCs w:val="24"/>
        </w:rPr>
      </w:pPr>
      <w:r w:rsidRPr="001C5B75">
        <w:rPr>
          <w:rFonts w:eastAsia="Times New Roman"/>
          <w:szCs w:val="24"/>
        </w:rPr>
        <w:t>n) Conocer de las denuncias que se presenten contra los miembros del Colegio por infracción a las disposiciones jurídicas y éticas que rigen el ejercicio de la Farmacia y si la denuncia fuere pertinente a juicio de la Directiva, la remitirá al Tribunal de Honor para el inicio del proceso disciplinario sancionatorio.</w:t>
      </w:r>
    </w:p>
    <w:p w14:paraId="638AAAD2" w14:textId="77777777" w:rsidR="00AD0E23" w:rsidRPr="001C5B75" w:rsidRDefault="00AD0E23" w:rsidP="00AD0E23">
      <w:pPr>
        <w:jc w:val="both"/>
        <w:rPr>
          <w:rFonts w:eastAsia="Times New Roman"/>
          <w:szCs w:val="24"/>
        </w:rPr>
      </w:pPr>
      <w:r w:rsidRPr="001C5B75">
        <w:rPr>
          <w:rFonts w:eastAsia="Times New Roman"/>
          <w:szCs w:val="24"/>
        </w:rPr>
        <w:t>ñ) Autorizar o rechazar las solicitudes de operación y autorización de regencia los establecimientos farmacéuticos.</w:t>
      </w:r>
    </w:p>
    <w:p w14:paraId="59C834A5" w14:textId="77777777" w:rsidR="00AD0E23" w:rsidRPr="001C5B75" w:rsidRDefault="00AD0E23" w:rsidP="00AD0E23">
      <w:pPr>
        <w:jc w:val="both"/>
        <w:rPr>
          <w:rFonts w:eastAsia="Times New Roman"/>
          <w:szCs w:val="24"/>
        </w:rPr>
      </w:pPr>
      <w:r w:rsidRPr="001C5B75">
        <w:rPr>
          <w:rFonts w:eastAsia="Times New Roman"/>
          <w:szCs w:val="24"/>
        </w:rPr>
        <w:t>o) Conocer las solicitudes de permisos de los miembros de la Junta Directiva y nombrar interinamente en el cargo al vocal que llene la vacante.</w:t>
      </w:r>
    </w:p>
    <w:p w14:paraId="70988F88" w14:textId="77777777" w:rsidR="00AD0E23" w:rsidRPr="001C5B75" w:rsidRDefault="00AD0E23" w:rsidP="00AD0E23">
      <w:pPr>
        <w:jc w:val="both"/>
        <w:rPr>
          <w:rFonts w:eastAsia="Times New Roman"/>
          <w:szCs w:val="24"/>
        </w:rPr>
      </w:pPr>
      <w:r w:rsidRPr="001C5B75">
        <w:rPr>
          <w:rFonts w:eastAsia="Times New Roman"/>
          <w:szCs w:val="24"/>
        </w:rPr>
        <w:t>p) Conocer y resolver los recursos de apelación que se interpongan en contra de los actos de cualquiera de los órganos del Colegio y dar por agotada la vía administrativa.</w:t>
      </w:r>
    </w:p>
    <w:p w14:paraId="27C73C55" w14:textId="77777777" w:rsidR="00AD0E23" w:rsidRPr="001C5B75" w:rsidRDefault="00AD0E23" w:rsidP="00AD0E23">
      <w:pPr>
        <w:jc w:val="both"/>
        <w:rPr>
          <w:rFonts w:eastAsia="Times New Roman"/>
          <w:szCs w:val="24"/>
        </w:rPr>
      </w:pPr>
      <w:r w:rsidRPr="001C5B75">
        <w:rPr>
          <w:rFonts w:eastAsia="Times New Roman"/>
          <w:szCs w:val="24"/>
        </w:rPr>
        <w:t>q) Resolver las consultas que le someta alguno de los Poderes de la nación, corporaciones o particulares, para lo cual podrá asesorarse de los miembros del Colegio que estime del caso.</w:t>
      </w:r>
    </w:p>
    <w:p w14:paraId="21626053" w14:textId="77777777" w:rsidR="00AD0E23" w:rsidRPr="001C5B75" w:rsidRDefault="00AD0E23" w:rsidP="00AD0E23">
      <w:pPr>
        <w:jc w:val="both"/>
        <w:rPr>
          <w:rFonts w:eastAsia="Times New Roman"/>
          <w:szCs w:val="24"/>
        </w:rPr>
      </w:pPr>
      <w:r w:rsidRPr="001C5B75">
        <w:rPr>
          <w:rFonts w:eastAsia="Times New Roman"/>
          <w:szCs w:val="24"/>
        </w:rPr>
        <w:t xml:space="preserve">r) Conocer y resolver de los recursos de apelación que se dicten en los procesos sancionatorios disciplinarios. </w:t>
      </w:r>
    </w:p>
    <w:p w14:paraId="561602A7" w14:textId="77777777" w:rsidR="00AD0E23" w:rsidRPr="001C5B75" w:rsidRDefault="00AD0E23" w:rsidP="00AD0E23">
      <w:pPr>
        <w:jc w:val="both"/>
        <w:rPr>
          <w:rFonts w:eastAsia="Times New Roman"/>
          <w:szCs w:val="24"/>
        </w:rPr>
      </w:pPr>
      <w:r w:rsidRPr="001C5B75">
        <w:rPr>
          <w:rFonts w:eastAsia="Times New Roman"/>
          <w:szCs w:val="24"/>
        </w:rPr>
        <w:t>s) Conformar las comisiones temporales y permanentes relacionadas con los distintos ámbitos de ejercicio de la Farmacia y designar a los miembros de estas comisiones cuya conformación y funcionamiento será determinado por la Junta Directiva vía reglamentaria.</w:t>
      </w:r>
    </w:p>
    <w:p w14:paraId="2570AAD8" w14:textId="77777777" w:rsidR="00AD0E23" w:rsidRPr="001C5B75" w:rsidRDefault="00AD0E23" w:rsidP="00AD0E23">
      <w:pPr>
        <w:jc w:val="both"/>
        <w:rPr>
          <w:rFonts w:eastAsia="Times New Roman"/>
          <w:szCs w:val="24"/>
        </w:rPr>
      </w:pPr>
      <w:r w:rsidRPr="001C5B75">
        <w:rPr>
          <w:rFonts w:eastAsia="Times New Roman"/>
          <w:szCs w:val="24"/>
        </w:rPr>
        <w:t>t) Velar por el buen funcionamiento de los sistemas solidarios de protección social para los agremiados entre ellos la póliza de vida y en la forma que establezca la correspondiente reglamentación.</w:t>
      </w:r>
    </w:p>
    <w:p w14:paraId="6E56E2B4" w14:textId="77777777" w:rsidR="00AD0E23" w:rsidRPr="001C5B75" w:rsidRDefault="00AD0E23" w:rsidP="00AD0E23">
      <w:pPr>
        <w:jc w:val="both"/>
        <w:rPr>
          <w:rFonts w:eastAsia="Times New Roman"/>
          <w:szCs w:val="24"/>
        </w:rPr>
      </w:pPr>
      <w:r w:rsidRPr="001C5B75">
        <w:rPr>
          <w:rFonts w:eastAsia="Times New Roman"/>
          <w:szCs w:val="24"/>
        </w:rPr>
        <w:t xml:space="preserve">u) Cooperar con los demás colegios profesionales en el establecimiento de sistemas solidarios de protección social para los agremiados. </w:t>
      </w:r>
    </w:p>
    <w:p w14:paraId="1644031D" w14:textId="77777777" w:rsidR="00AD0E23" w:rsidRPr="001C5B75" w:rsidRDefault="00AD0E23" w:rsidP="00AD0E23">
      <w:pPr>
        <w:jc w:val="both"/>
        <w:rPr>
          <w:rFonts w:eastAsia="Times New Roman"/>
          <w:szCs w:val="24"/>
        </w:rPr>
      </w:pPr>
      <w:r w:rsidRPr="001C5B75">
        <w:rPr>
          <w:rFonts w:eastAsia="Times New Roman"/>
          <w:szCs w:val="24"/>
        </w:rPr>
        <w:t>v)Conocer y resolver los recursos de revocatoria que se interpongan en contra de sus propios actos.</w:t>
      </w:r>
    </w:p>
    <w:p w14:paraId="4A381C6B" w14:textId="77777777" w:rsidR="00AD0E23" w:rsidRPr="001C5B75" w:rsidRDefault="00AD0E23" w:rsidP="00AD0E23">
      <w:pPr>
        <w:jc w:val="both"/>
        <w:rPr>
          <w:rFonts w:eastAsia="Times New Roman"/>
          <w:szCs w:val="24"/>
        </w:rPr>
      </w:pPr>
      <w:r w:rsidRPr="001C5B75">
        <w:rPr>
          <w:rFonts w:eastAsia="Times New Roman"/>
          <w:szCs w:val="24"/>
        </w:rPr>
        <w:t>w) Nombrar a los representantes del Colegio ante las asambleas universitarias, ante la Federación de Colegios Profesionales Universitarios de Costa Rica, así como ante otras instituciones públicas o privadas, nacionales o internacionales en las que el Colegio tenga representación, pudiendo revocar tales nombramientos de ser necesario, haciendo constar tal revocatoria de forma razonada.</w:t>
      </w:r>
    </w:p>
    <w:p w14:paraId="65A70724" w14:textId="77777777" w:rsidR="00AD0E23" w:rsidRPr="001C5B75" w:rsidRDefault="00AD0E23" w:rsidP="00AD0E23">
      <w:pPr>
        <w:jc w:val="both"/>
        <w:rPr>
          <w:rFonts w:eastAsia="Times New Roman"/>
          <w:szCs w:val="24"/>
        </w:rPr>
      </w:pPr>
      <w:r w:rsidRPr="001C5B75">
        <w:rPr>
          <w:rFonts w:eastAsia="Times New Roman"/>
          <w:szCs w:val="24"/>
        </w:rPr>
        <w:t>x) Promulgar el Reglamento de Especialidades Farmacéuticas, el de incorporaciones, la reglamentación correspondiente a la delegación de funciones del profesional en Farmacia y toda otra reglamentación que le corresponda a esta dictar conforme a la presente ley.</w:t>
      </w:r>
    </w:p>
    <w:p w14:paraId="53C9DADA" w14:textId="77777777" w:rsidR="00AD0E23" w:rsidRPr="001C5B75" w:rsidRDefault="00AD0E23" w:rsidP="00AD0E23">
      <w:pPr>
        <w:jc w:val="both"/>
        <w:rPr>
          <w:rFonts w:eastAsia="Times New Roman"/>
          <w:szCs w:val="24"/>
        </w:rPr>
      </w:pPr>
      <w:r w:rsidRPr="001C5B75">
        <w:rPr>
          <w:rFonts w:eastAsia="Times New Roman"/>
          <w:szCs w:val="24"/>
        </w:rPr>
        <w:t xml:space="preserve">y) Resolver los asuntos que son necesarios para el cumplimiento de los fines del Colegio que no estén reservados a la Asamblea. </w:t>
      </w:r>
    </w:p>
    <w:p w14:paraId="01DDB0D2" w14:textId="77777777" w:rsidR="00AD0E23" w:rsidRPr="001C5B75" w:rsidRDefault="00AD0E23" w:rsidP="00AD0E23">
      <w:pPr>
        <w:jc w:val="both"/>
        <w:rPr>
          <w:rFonts w:eastAsia="Times New Roman"/>
          <w:szCs w:val="24"/>
        </w:rPr>
      </w:pPr>
      <w:r w:rsidRPr="001C5B75">
        <w:rPr>
          <w:rFonts w:eastAsia="Times New Roman"/>
          <w:szCs w:val="24"/>
        </w:rPr>
        <w:t>z) Cualquier otro que le señalen las leyes, los reglamentos generales y los reglamentos internos.</w:t>
      </w:r>
    </w:p>
    <w:p w14:paraId="30D510AD" w14:textId="77777777" w:rsidR="00AD0E23" w:rsidRPr="001C5B75" w:rsidRDefault="00AD0E23" w:rsidP="00AD0E23">
      <w:pPr>
        <w:jc w:val="both"/>
        <w:rPr>
          <w:rFonts w:eastAsia="Times New Roman"/>
          <w:szCs w:val="24"/>
        </w:rPr>
      </w:pPr>
    </w:p>
    <w:p w14:paraId="78ED9304" w14:textId="77777777" w:rsidR="00AD0E23" w:rsidRPr="002C3F18" w:rsidRDefault="00AD0E23" w:rsidP="00AD0E23">
      <w:pPr>
        <w:jc w:val="both"/>
        <w:rPr>
          <w:rFonts w:eastAsia="Times New Roman"/>
          <w:szCs w:val="24"/>
          <w:lang w:val="es-ES"/>
        </w:rPr>
      </w:pPr>
      <w:r w:rsidRPr="002C3F18">
        <w:rPr>
          <w:rFonts w:eastAsia="Times New Roman"/>
          <w:bCs/>
          <w:szCs w:val="24"/>
          <w:lang w:val="es-ES"/>
        </w:rPr>
        <w:t xml:space="preserve">Artículo 24: </w:t>
      </w:r>
      <w:r w:rsidRPr="002C3F18">
        <w:rPr>
          <w:rFonts w:eastAsia="Times New Roman"/>
          <w:szCs w:val="24"/>
          <w:lang w:val="es-ES"/>
        </w:rPr>
        <w:t xml:space="preserve">La Junta Directiva celebrará una sesión ordinaria semanal y todas las extraordinarias que se juzguen necesarias, en este último caso cuando sea convocada por la presidencia o tres de sus miembros. El cuórum lo constituyen cuatro miembros y los acuerdos o resoluciones se tomarán por mayoría de los votos presentes. </w:t>
      </w:r>
    </w:p>
    <w:p w14:paraId="4D2DECF3" w14:textId="77777777" w:rsidR="00AD0E23" w:rsidRPr="002C3F18" w:rsidRDefault="00AD0E23" w:rsidP="00AD0E23">
      <w:pPr>
        <w:jc w:val="both"/>
        <w:rPr>
          <w:rFonts w:eastAsia="Times New Roman"/>
          <w:szCs w:val="24"/>
          <w:lang w:val="es-ES"/>
        </w:rPr>
      </w:pPr>
    </w:p>
    <w:p w14:paraId="75E800B6" w14:textId="77777777" w:rsidR="00AD0E23" w:rsidRPr="002C3F18" w:rsidRDefault="00AD0E23" w:rsidP="00AD0E23">
      <w:pPr>
        <w:jc w:val="both"/>
        <w:rPr>
          <w:rFonts w:eastAsia="Times New Roman"/>
          <w:szCs w:val="24"/>
          <w:lang w:val="es-ES"/>
        </w:rPr>
      </w:pPr>
      <w:r w:rsidRPr="002C3F18">
        <w:rPr>
          <w:rFonts w:eastAsia="Times New Roman"/>
          <w:szCs w:val="24"/>
          <w:lang w:val="es-ES"/>
        </w:rPr>
        <w:t>Queda facultada la Junta Directiva para celebrar sesiones virtuales, por cualquier medio tecnológico en el tanto se garantizare la interacción integral, multidireccional y en tiempo real entre los miembros del órgano y todos aquellos que participen de la sesión. Deberán emplearse técnicas que permitan la transmisión simultánea de audio, video y datos, en observancia de los principios de simultaneidad, colegialidad y deliberación.</w:t>
      </w:r>
    </w:p>
    <w:p w14:paraId="60704F89" w14:textId="77777777" w:rsidR="00AD0E23" w:rsidRPr="002C3F18" w:rsidRDefault="00AD0E23" w:rsidP="00AD0E23">
      <w:pPr>
        <w:jc w:val="both"/>
        <w:rPr>
          <w:rFonts w:eastAsia="Times New Roman"/>
          <w:szCs w:val="24"/>
          <w:lang w:val="es-ES"/>
        </w:rPr>
      </w:pPr>
    </w:p>
    <w:p w14:paraId="4FA819B4" w14:textId="77777777" w:rsidR="00AD0E23" w:rsidRPr="00DB315A" w:rsidRDefault="00AD0E23" w:rsidP="00AD0E23">
      <w:pPr>
        <w:jc w:val="both"/>
        <w:rPr>
          <w:rFonts w:eastAsia="Times New Roman"/>
          <w:color w:val="FF0000"/>
          <w:szCs w:val="24"/>
          <w:lang w:val="es-ES"/>
        </w:rPr>
      </w:pPr>
      <w:r w:rsidRPr="002C3F18">
        <w:rPr>
          <w:rFonts w:eastAsia="Times New Roman"/>
          <w:szCs w:val="24"/>
          <w:lang w:val="es-ES"/>
        </w:rPr>
        <w:t xml:space="preserve">En caso de empate se hará la votación nuevamente y si este se repite, la decisión será tomada por el voto doble de quien preside. Las decisiones de la Junta Directiva serán apelables para ante la Asamblea General, dentro de los cinco días siguientes a su notificación, con las excepciones que señala esta ley. </w:t>
      </w:r>
    </w:p>
    <w:p w14:paraId="7EEEED8C" w14:textId="77777777" w:rsidR="00AD0E23" w:rsidRPr="001C5B75" w:rsidRDefault="00AD0E23" w:rsidP="00AD0E23">
      <w:pPr>
        <w:jc w:val="both"/>
        <w:rPr>
          <w:rFonts w:eastAsia="Times New Roman"/>
          <w:b/>
          <w:szCs w:val="24"/>
          <w:lang w:val="es-ES"/>
        </w:rPr>
      </w:pPr>
    </w:p>
    <w:p w14:paraId="2F1C07ED" w14:textId="77777777" w:rsidR="00AD0E23" w:rsidRPr="001C5B75" w:rsidRDefault="00AD0E23" w:rsidP="00AD0E23">
      <w:pPr>
        <w:autoSpaceDE w:val="0"/>
        <w:autoSpaceDN w:val="0"/>
        <w:adjustRightInd w:val="0"/>
        <w:jc w:val="both"/>
        <w:rPr>
          <w:rFonts w:eastAsia="Times New Roman"/>
          <w:szCs w:val="24"/>
          <w:lang w:val="es-ES" w:eastAsia="es-ES"/>
        </w:rPr>
      </w:pPr>
      <w:r w:rsidRPr="001C5B75">
        <w:rPr>
          <w:rFonts w:eastAsia="Times New Roman"/>
          <w:bCs/>
          <w:szCs w:val="24"/>
          <w:lang w:val="es-ES" w:eastAsia="es-ES"/>
        </w:rPr>
        <w:t xml:space="preserve">ARTÍCULO 25- </w:t>
      </w:r>
      <w:r w:rsidRPr="001C5B75">
        <w:rPr>
          <w:rFonts w:eastAsia="Times New Roman"/>
          <w:szCs w:val="24"/>
          <w:lang w:val="es-ES" w:eastAsia="es-ES"/>
        </w:rPr>
        <w:t>Contra las resoluciones propias de la Junta Directiva procede el recurso de revocatoria que resolverá la misma Junta y el de apelación ante la Asamblea General, con excepción de la materia disciplinaria sancionatoria y de las apelaciones que se resuelvan en contra de los actos de cualesquiera de los órganos del Colegio, en cuyos casos la resolución de la Junta Directiva agota la vía administrativa.</w:t>
      </w:r>
    </w:p>
    <w:p w14:paraId="6168D082" w14:textId="77777777" w:rsidR="00AD0E23" w:rsidRPr="001C5B75" w:rsidRDefault="00AD0E23" w:rsidP="00AD0E23">
      <w:pPr>
        <w:autoSpaceDE w:val="0"/>
        <w:autoSpaceDN w:val="0"/>
        <w:adjustRightInd w:val="0"/>
        <w:jc w:val="both"/>
        <w:rPr>
          <w:rFonts w:eastAsia="Times New Roman"/>
          <w:b/>
          <w:bCs/>
          <w:szCs w:val="24"/>
          <w:lang w:val="es-ES" w:eastAsia="es-ES"/>
        </w:rPr>
      </w:pPr>
    </w:p>
    <w:p w14:paraId="0D13FB06" w14:textId="77777777" w:rsidR="00AD0E23" w:rsidRPr="001C5B75" w:rsidRDefault="00AD0E23" w:rsidP="00AD0E23">
      <w:pPr>
        <w:autoSpaceDE w:val="0"/>
        <w:autoSpaceDN w:val="0"/>
        <w:adjustRightInd w:val="0"/>
        <w:jc w:val="both"/>
        <w:rPr>
          <w:rFonts w:eastAsia="Times New Roman"/>
          <w:szCs w:val="24"/>
          <w:lang w:val="es-ES" w:eastAsia="es-ES"/>
        </w:rPr>
      </w:pPr>
      <w:r w:rsidRPr="001C5B75">
        <w:rPr>
          <w:rFonts w:eastAsia="Times New Roman"/>
          <w:szCs w:val="24"/>
          <w:lang w:val="es-ES" w:eastAsia="es-ES"/>
        </w:rPr>
        <w:t xml:space="preserve">Ambos recursos, tanto de revocatoria como de apelación, pueden establecerse separados o conjuntamente en el término de cinco días posteriores a su notificación. Las resoluciones de </w:t>
      </w:r>
      <w:smartTag w:uri="urn:schemas-microsoft-com:office:smarttags" w:element="PersonName">
        <w:smartTagPr>
          <w:attr w:name="ProductID" w:val="la Junta Directiva"/>
        </w:smartTagPr>
        <w:r w:rsidRPr="001C5B75">
          <w:rPr>
            <w:rFonts w:eastAsia="Times New Roman"/>
            <w:szCs w:val="24"/>
            <w:lang w:val="es-ES" w:eastAsia="es-ES"/>
          </w:rPr>
          <w:t>la Junta Directiva</w:t>
        </w:r>
      </w:smartTag>
      <w:r w:rsidRPr="001C5B75">
        <w:rPr>
          <w:rFonts w:eastAsia="Times New Roman"/>
          <w:szCs w:val="24"/>
          <w:lang w:val="es-ES" w:eastAsia="es-ES"/>
        </w:rPr>
        <w:t xml:space="preserve"> que fueren recurridas, no se ejecutarán hasta tanto no haya recaído la resolución definitiva.</w:t>
      </w:r>
    </w:p>
    <w:p w14:paraId="5291C8F4" w14:textId="77777777" w:rsidR="00AD0E23" w:rsidRPr="001C5B75" w:rsidRDefault="00AD0E23" w:rsidP="00AD0E23">
      <w:pPr>
        <w:autoSpaceDE w:val="0"/>
        <w:autoSpaceDN w:val="0"/>
        <w:adjustRightInd w:val="0"/>
        <w:rPr>
          <w:rFonts w:eastAsia="Times New Roman"/>
          <w:szCs w:val="24"/>
          <w:lang w:val="es-ES" w:eastAsia="es-ES"/>
        </w:rPr>
      </w:pPr>
    </w:p>
    <w:p w14:paraId="3343A4F9" w14:textId="77777777" w:rsidR="00FD5896" w:rsidRDefault="00FD5896" w:rsidP="00AD0E23">
      <w:pPr>
        <w:jc w:val="both"/>
        <w:rPr>
          <w:rFonts w:eastAsia="Times New Roman"/>
          <w:szCs w:val="24"/>
          <w:lang w:val="es-ES"/>
        </w:rPr>
      </w:pPr>
    </w:p>
    <w:p w14:paraId="3DD72630" w14:textId="2BC1576C" w:rsidR="00AD0E23" w:rsidRPr="001C5B75" w:rsidRDefault="00AD0E23" w:rsidP="00AD0E23">
      <w:pPr>
        <w:jc w:val="both"/>
        <w:rPr>
          <w:rFonts w:eastAsia="Times New Roman"/>
          <w:szCs w:val="24"/>
          <w:lang w:val="es-ES"/>
        </w:rPr>
      </w:pPr>
      <w:r w:rsidRPr="001C5B75">
        <w:rPr>
          <w:rFonts w:eastAsia="Times New Roman"/>
          <w:szCs w:val="24"/>
          <w:lang w:val="es-ES"/>
        </w:rPr>
        <w:t>ARTÍCULO 26- Son funciones del presidente:</w:t>
      </w:r>
    </w:p>
    <w:p w14:paraId="01E0C859" w14:textId="77777777" w:rsidR="00AD0E23" w:rsidRPr="001C5B75" w:rsidRDefault="00AD0E23" w:rsidP="00AD0E23">
      <w:pPr>
        <w:jc w:val="both"/>
        <w:rPr>
          <w:rFonts w:eastAsia="Times New Roman"/>
          <w:szCs w:val="24"/>
        </w:rPr>
      </w:pPr>
      <w:r w:rsidRPr="001C5B75">
        <w:rPr>
          <w:rFonts w:eastAsia="Times New Roman"/>
          <w:szCs w:val="24"/>
        </w:rPr>
        <w:t>a) Representar judicial y extrajudicialmente al Colegio, en los términos establecidos en esta ley.</w:t>
      </w:r>
    </w:p>
    <w:p w14:paraId="2772A7B2" w14:textId="77777777" w:rsidR="00AD0E23" w:rsidRPr="001C5B75" w:rsidRDefault="00AD0E23" w:rsidP="00AD0E23">
      <w:pPr>
        <w:jc w:val="both"/>
        <w:rPr>
          <w:rFonts w:eastAsia="Times New Roman"/>
          <w:szCs w:val="24"/>
        </w:rPr>
      </w:pPr>
      <w:r w:rsidRPr="001C5B75">
        <w:rPr>
          <w:rFonts w:eastAsia="Times New Roman"/>
          <w:szCs w:val="24"/>
        </w:rPr>
        <w:t>b) Ejecutar los acuerdos de la Junta Directiva y Asamblea  General.</w:t>
      </w:r>
    </w:p>
    <w:p w14:paraId="74981554" w14:textId="77777777" w:rsidR="00AD0E23" w:rsidRPr="001C5B75" w:rsidRDefault="00AD0E23" w:rsidP="00AD0E23">
      <w:pPr>
        <w:jc w:val="both"/>
        <w:rPr>
          <w:rFonts w:eastAsia="Times New Roman"/>
          <w:szCs w:val="24"/>
        </w:rPr>
      </w:pPr>
      <w:r w:rsidRPr="001C5B75">
        <w:rPr>
          <w:rFonts w:eastAsia="Times New Roman"/>
          <w:szCs w:val="24"/>
        </w:rPr>
        <w:t>c) Presidir las sesiones, tanto de la Asamblea General como de la Junta Directiva.</w:t>
      </w:r>
    </w:p>
    <w:p w14:paraId="09773B2B" w14:textId="77777777" w:rsidR="00AD0E23" w:rsidRPr="001C5B75" w:rsidRDefault="00AD0E23" w:rsidP="00AD0E23">
      <w:pPr>
        <w:jc w:val="both"/>
        <w:rPr>
          <w:rFonts w:eastAsia="Times New Roman"/>
          <w:szCs w:val="24"/>
        </w:rPr>
      </w:pPr>
      <w:r w:rsidRPr="001C5B75">
        <w:rPr>
          <w:rFonts w:eastAsia="Times New Roman"/>
          <w:szCs w:val="24"/>
        </w:rPr>
        <w:t>d) Proponer el orden en que deben tratarse los asuntos y dirigir las discusiones.</w:t>
      </w:r>
    </w:p>
    <w:p w14:paraId="3E2599A4" w14:textId="77777777" w:rsidR="00AD0E23" w:rsidRPr="001C5B75" w:rsidRDefault="00AD0E23" w:rsidP="00AD0E23">
      <w:pPr>
        <w:jc w:val="both"/>
        <w:rPr>
          <w:rFonts w:eastAsia="Times New Roman"/>
          <w:szCs w:val="24"/>
        </w:rPr>
      </w:pPr>
      <w:r w:rsidRPr="001C5B75">
        <w:rPr>
          <w:rFonts w:eastAsia="Times New Roman"/>
          <w:szCs w:val="24"/>
        </w:rPr>
        <w:t>e) Firmar junto con el secretario las actas de las sesiones.</w:t>
      </w:r>
    </w:p>
    <w:p w14:paraId="43840B2F" w14:textId="77777777" w:rsidR="00AD0E23" w:rsidRPr="001C5B75" w:rsidRDefault="00AD0E23" w:rsidP="00AD0E23">
      <w:pPr>
        <w:jc w:val="both"/>
        <w:rPr>
          <w:rFonts w:eastAsia="Times New Roman"/>
          <w:szCs w:val="24"/>
        </w:rPr>
      </w:pPr>
      <w:r w:rsidRPr="001C5B75">
        <w:rPr>
          <w:rFonts w:eastAsia="Times New Roman"/>
          <w:szCs w:val="24"/>
        </w:rPr>
        <w:t>f) Convocar a sesiones ordinarias y extraordinarias de Junta Directiva y a la Asamblea General según lo dispuesto en la presente ley.</w:t>
      </w:r>
    </w:p>
    <w:p w14:paraId="3BADE56A" w14:textId="77777777" w:rsidR="00AD0E23" w:rsidRPr="001C5B75" w:rsidRDefault="00AD0E23" w:rsidP="00AD0E23">
      <w:pPr>
        <w:jc w:val="both"/>
        <w:rPr>
          <w:rFonts w:eastAsia="Times New Roman"/>
          <w:szCs w:val="24"/>
        </w:rPr>
      </w:pPr>
      <w:r w:rsidRPr="001C5B75">
        <w:rPr>
          <w:rFonts w:eastAsia="Times New Roman"/>
          <w:szCs w:val="24"/>
        </w:rPr>
        <w:t>g) Presidir todos los actos de la Corporación.</w:t>
      </w:r>
    </w:p>
    <w:p w14:paraId="1946D719" w14:textId="77777777" w:rsidR="00AD0E23" w:rsidRPr="001C5B75" w:rsidRDefault="00AD0E23" w:rsidP="00AD0E23">
      <w:pPr>
        <w:autoSpaceDE w:val="0"/>
        <w:autoSpaceDN w:val="0"/>
        <w:adjustRightInd w:val="0"/>
        <w:jc w:val="both"/>
        <w:rPr>
          <w:rFonts w:eastAsia="Times New Roman"/>
          <w:szCs w:val="24"/>
        </w:rPr>
      </w:pPr>
      <w:r w:rsidRPr="001C5B75">
        <w:rPr>
          <w:rFonts w:eastAsia="Times New Roman"/>
          <w:szCs w:val="24"/>
        </w:rPr>
        <w:t xml:space="preserve">h) Juramentar a los nuevos miembros del Colegio, los nuevos especialistas, así como a cualquier otro miembro que para ejercer sus funciones deba ser juramentado. </w:t>
      </w:r>
    </w:p>
    <w:p w14:paraId="4DB6876A" w14:textId="77777777" w:rsidR="00AD0E23" w:rsidRPr="001C5B75" w:rsidRDefault="00AD0E23" w:rsidP="00AD0E23">
      <w:pPr>
        <w:autoSpaceDE w:val="0"/>
        <w:autoSpaceDN w:val="0"/>
        <w:adjustRightInd w:val="0"/>
        <w:jc w:val="both"/>
        <w:rPr>
          <w:rFonts w:eastAsia="Times New Roman"/>
          <w:szCs w:val="24"/>
        </w:rPr>
      </w:pPr>
      <w:r w:rsidRPr="001C5B75">
        <w:rPr>
          <w:rFonts w:eastAsia="Times New Roman"/>
          <w:szCs w:val="24"/>
        </w:rPr>
        <w:t>i) Cualesquiera otras atribuciones que señalen las leyes, el reglamento a la presente ley, o cualquier otra atribución que señale el ordenamiento jurídico, la Asamblea General y la Junta Directiva.</w:t>
      </w:r>
    </w:p>
    <w:p w14:paraId="6E75C339" w14:textId="77777777" w:rsidR="00AD0E23" w:rsidRPr="001C5B75" w:rsidRDefault="00AD0E23" w:rsidP="00AD0E23">
      <w:pPr>
        <w:autoSpaceDE w:val="0"/>
        <w:autoSpaceDN w:val="0"/>
        <w:adjustRightInd w:val="0"/>
        <w:jc w:val="both"/>
        <w:rPr>
          <w:rFonts w:eastAsia="Times New Roman"/>
          <w:szCs w:val="24"/>
        </w:rPr>
      </w:pPr>
    </w:p>
    <w:p w14:paraId="36CF5A1E" w14:textId="77777777" w:rsidR="00AD0E23" w:rsidRPr="001C5B75" w:rsidRDefault="00AD0E23" w:rsidP="00AD0E23">
      <w:pPr>
        <w:autoSpaceDE w:val="0"/>
        <w:autoSpaceDN w:val="0"/>
        <w:adjustRightInd w:val="0"/>
        <w:jc w:val="both"/>
        <w:rPr>
          <w:rFonts w:eastAsia="Times New Roman"/>
          <w:szCs w:val="24"/>
          <w:lang w:val="es-ES" w:eastAsia="es-ES"/>
        </w:rPr>
      </w:pPr>
      <w:r w:rsidRPr="001C5B75">
        <w:rPr>
          <w:rFonts w:eastAsia="Times New Roman"/>
          <w:bCs/>
          <w:szCs w:val="24"/>
          <w:lang w:val="es-ES" w:eastAsia="es-ES"/>
        </w:rPr>
        <w:t>ARTÍCULO 27</w:t>
      </w:r>
      <w:r w:rsidRPr="001C5B75">
        <w:rPr>
          <w:rFonts w:eastAsia="Times New Roman"/>
          <w:b/>
          <w:bCs/>
          <w:szCs w:val="24"/>
          <w:lang w:val="es-ES" w:eastAsia="es-ES"/>
        </w:rPr>
        <w:t xml:space="preserve">- </w:t>
      </w:r>
      <w:r w:rsidRPr="001C5B75">
        <w:rPr>
          <w:rFonts w:eastAsia="Times New Roman"/>
          <w:szCs w:val="24"/>
          <w:lang w:val="es-ES" w:eastAsia="es-ES"/>
        </w:rPr>
        <w:t>Son funciones del vicepresidente:</w:t>
      </w:r>
    </w:p>
    <w:p w14:paraId="4BC106D7" w14:textId="77777777" w:rsidR="00AD0E23" w:rsidRPr="001C5B75" w:rsidRDefault="00AD0E23" w:rsidP="00AD0E23">
      <w:pPr>
        <w:autoSpaceDE w:val="0"/>
        <w:autoSpaceDN w:val="0"/>
        <w:adjustRightInd w:val="0"/>
        <w:jc w:val="both"/>
        <w:rPr>
          <w:rFonts w:eastAsia="Times New Roman"/>
          <w:b/>
          <w:bCs/>
          <w:szCs w:val="24"/>
          <w:lang w:val="es-ES" w:eastAsia="es-ES"/>
        </w:rPr>
      </w:pPr>
      <w:r w:rsidRPr="001C5B75">
        <w:rPr>
          <w:rFonts w:eastAsia="Times New Roman"/>
          <w:szCs w:val="24"/>
          <w:lang w:val="es-ES" w:eastAsia="es-ES"/>
        </w:rPr>
        <w:t>a) Suplir las ausencias o incapacidades temporales de la presidencia.</w:t>
      </w:r>
    </w:p>
    <w:p w14:paraId="47304D0F" w14:textId="77777777" w:rsidR="00AD0E23" w:rsidRPr="001C5B75" w:rsidRDefault="00AD0E23" w:rsidP="00AD0E23">
      <w:pPr>
        <w:autoSpaceDE w:val="0"/>
        <w:autoSpaceDN w:val="0"/>
        <w:adjustRightInd w:val="0"/>
        <w:jc w:val="both"/>
        <w:rPr>
          <w:rFonts w:eastAsia="Times New Roman"/>
          <w:b/>
          <w:bCs/>
          <w:szCs w:val="24"/>
          <w:lang w:val="es-ES" w:eastAsia="es-ES"/>
        </w:rPr>
      </w:pPr>
      <w:r w:rsidRPr="001C5B75">
        <w:rPr>
          <w:rFonts w:eastAsia="Times New Roman"/>
          <w:szCs w:val="24"/>
          <w:lang w:val="es-ES" w:eastAsia="es-ES"/>
        </w:rPr>
        <w:t>b) Cumplir las funciones que le sean delegadas directamente por la presidencia.</w:t>
      </w:r>
    </w:p>
    <w:p w14:paraId="230901F5" w14:textId="77777777" w:rsidR="00AD0E23" w:rsidRPr="001C5B75" w:rsidRDefault="00AD0E23" w:rsidP="00AD0E23">
      <w:pPr>
        <w:autoSpaceDE w:val="0"/>
        <w:autoSpaceDN w:val="0"/>
        <w:adjustRightInd w:val="0"/>
        <w:jc w:val="both"/>
        <w:rPr>
          <w:rFonts w:eastAsia="Times New Roman"/>
          <w:b/>
          <w:bCs/>
          <w:szCs w:val="24"/>
          <w:lang w:val="es-ES" w:eastAsia="es-ES"/>
        </w:rPr>
      </w:pPr>
      <w:r w:rsidRPr="001C5B75">
        <w:rPr>
          <w:rFonts w:eastAsia="Times New Roman"/>
          <w:szCs w:val="24"/>
          <w:lang w:val="es-ES" w:eastAsia="es-ES"/>
        </w:rPr>
        <w:t>c) Cualesquiera otras atribuciones que señalen las leyes, el reglamento a la presente ley, o cualquier otra atribución que señale el ordenamiento jurídico, la Asamblea General y la Junta Directiva.</w:t>
      </w:r>
    </w:p>
    <w:p w14:paraId="2B9CCEC0" w14:textId="77777777" w:rsidR="00AD0E23" w:rsidRPr="001C5B75" w:rsidRDefault="00AD0E23" w:rsidP="00AD0E23">
      <w:pPr>
        <w:autoSpaceDE w:val="0"/>
        <w:autoSpaceDN w:val="0"/>
        <w:adjustRightInd w:val="0"/>
        <w:jc w:val="both"/>
        <w:rPr>
          <w:rFonts w:eastAsia="Times New Roman"/>
          <w:b/>
          <w:bCs/>
          <w:szCs w:val="24"/>
          <w:lang w:val="es-ES" w:eastAsia="es-ES"/>
        </w:rPr>
      </w:pPr>
    </w:p>
    <w:p w14:paraId="39B45ED0" w14:textId="77777777" w:rsidR="00AD0E23" w:rsidRPr="001C5B75" w:rsidRDefault="00AD0E23" w:rsidP="00AD0E23">
      <w:pPr>
        <w:jc w:val="both"/>
        <w:rPr>
          <w:rFonts w:eastAsia="Times New Roman"/>
          <w:szCs w:val="24"/>
          <w:lang w:val="es-ES"/>
        </w:rPr>
      </w:pPr>
      <w:r w:rsidRPr="001C5B75">
        <w:rPr>
          <w:rFonts w:eastAsia="Times New Roman"/>
          <w:szCs w:val="24"/>
          <w:lang w:val="es-ES"/>
        </w:rPr>
        <w:t>ARTÍCULO 28- Son funciones del secretario:</w:t>
      </w:r>
    </w:p>
    <w:p w14:paraId="57A61AD7" w14:textId="77777777" w:rsidR="00AD0E23" w:rsidRPr="001C5B75" w:rsidRDefault="00AD0E23" w:rsidP="00AD0E23">
      <w:pPr>
        <w:jc w:val="both"/>
        <w:rPr>
          <w:rFonts w:eastAsia="Times New Roman"/>
          <w:szCs w:val="24"/>
          <w:lang w:val="es-ES"/>
        </w:rPr>
      </w:pPr>
      <w:r w:rsidRPr="001C5B75">
        <w:rPr>
          <w:rFonts w:eastAsia="Times New Roman"/>
          <w:szCs w:val="24"/>
          <w:lang w:val="es-ES"/>
        </w:rPr>
        <w:t xml:space="preserve">a) Consignar las actas de las sesiones de la Asamblea General y de la Junta Directiva y firmarlas en conjunto con la presidencia. </w:t>
      </w:r>
    </w:p>
    <w:p w14:paraId="1A609CAC" w14:textId="77777777" w:rsidR="00AD0E23" w:rsidRPr="001C5B75" w:rsidRDefault="00AD0E23" w:rsidP="00AD0E23">
      <w:pPr>
        <w:jc w:val="both"/>
        <w:rPr>
          <w:rFonts w:eastAsia="Times New Roman"/>
          <w:szCs w:val="24"/>
          <w:lang w:val="es-ES"/>
        </w:rPr>
      </w:pPr>
      <w:r w:rsidRPr="001C5B75">
        <w:rPr>
          <w:rFonts w:eastAsia="Times New Roman"/>
          <w:szCs w:val="24"/>
          <w:lang w:val="es-ES"/>
        </w:rPr>
        <w:t>b) Llevar la correspondencia del Colegio que fuere de su exclusivo resorte y comunicar los acuerdos de la Asamblea General y la Junta Directiva.</w:t>
      </w:r>
    </w:p>
    <w:p w14:paraId="076741EA" w14:textId="77777777" w:rsidR="00AD0E23" w:rsidRPr="001C5B75" w:rsidRDefault="00AD0E23" w:rsidP="00AD0E23">
      <w:pPr>
        <w:jc w:val="both"/>
        <w:rPr>
          <w:rFonts w:eastAsia="Times New Roman"/>
          <w:szCs w:val="24"/>
          <w:lang w:val="es-ES"/>
        </w:rPr>
      </w:pPr>
      <w:r w:rsidRPr="001C5B75">
        <w:rPr>
          <w:rFonts w:eastAsia="Times New Roman"/>
          <w:szCs w:val="24"/>
          <w:lang w:val="es-ES"/>
        </w:rPr>
        <w:t>c) Extender las certificaciones que se le soliciten de acuerdo con las leyes y demás disposiciones jurídicas.</w:t>
      </w:r>
    </w:p>
    <w:p w14:paraId="1F584FCE" w14:textId="77777777" w:rsidR="00AD0E23" w:rsidRPr="001C5B75" w:rsidRDefault="00AD0E23" w:rsidP="00AD0E23">
      <w:pPr>
        <w:jc w:val="both"/>
        <w:rPr>
          <w:rFonts w:eastAsia="Times New Roman"/>
          <w:szCs w:val="24"/>
          <w:lang w:val="es-ES"/>
        </w:rPr>
      </w:pPr>
      <w:r w:rsidRPr="001C5B75">
        <w:rPr>
          <w:rFonts w:eastAsia="Times New Roman"/>
          <w:szCs w:val="24"/>
          <w:lang w:val="es-ES"/>
        </w:rPr>
        <w:t xml:space="preserve">d) Custodiar el archivo de la Corporación y velar porque este se encuentre ordenado de acuerdo con las prácticas profesionales en ese campo. </w:t>
      </w:r>
    </w:p>
    <w:p w14:paraId="19FA423E" w14:textId="77777777" w:rsidR="00AD0E23" w:rsidRPr="001C5B75" w:rsidRDefault="00AD0E23" w:rsidP="00AD0E23">
      <w:pPr>
        <w:jc w:val="both"/>
        <w:rPr>
          <w:rFonts w:eastAsia="Times New Roman"/>
          <w:szCs w:val="24"/>
          <w:lang w:val="es-ES"/>
        </w:rPr>
      </w:pPr>
      <w:r w:rsidRPr="001C5B75">
        <w:rPr>
          <w:rFonts w:eastAsia="Times New Roman"/>
          <w:szCs w:val="24"/>
          <w:lang w:val="es-ES"/>
        </w:rPr>
        <w:t>e) Hacer las convocatorias y las citaciones que el presidente de la Junta Directiva disponga.</w:t>
      </w:r>
    </w:p>
    <w:p w14:paraId="30CC050A" w14:textId="77777777" w:rsidR="00AD0E23" w:rsidRPr="001C5B75" w:rsidRDefault="00AD0E23" w:rsidP="00AD0E23">
      <w:pPr>
        <w:jc w:val="both"/>
        <w:rPr>
          <w:rFonts w:eastAsia="Times New Roman"/>
          <w:szCs w:val="24"/>
          <w:lang w:val="es-ES"/>
        </w:rPr>
      </w:pPr>
      <w:r w:rsidRPr="001C5B75">
        <w:rPr>
          <w:rFonts w:eastAsia="Times New Roman"/>
          <w:szCs w:val="24"/>
          <w:lang w:val="es-ES"/>
        </w:rPr>
        <w:t>f) Cualesquiera otras atribuciones que señalen las leyes, el reglamento a la presente ley, o cualquier otra atribución que señale el ordenamiento jurídico, la Asamblea General y la Junta Directiva.</w:t>
      </w:r>
    </w:p>
    <w:p w14:paraId="1DEA132C" w14:textId="77777777" w:rsidR="00AD0E23" w:rsidRPr="001C5B75" w:rsidRDefault="00AD0E23" w:rsidP="00AD0E23">
      <w:pPr>
        <w:jc w:val="both"/>
        <w:rPr>
          <w:rFonts w:eastAsia="Times New Roman"/>
          <w:szCs w:val="24"/>
          <w:lang w:val="es-ES"/>
        </w:rPr>
      </w:pPr>
    </w:p>
    <w:p w14:paraId="37EE3DDA" w14:textId="77777777" w:rsidR="00AD0E23" w:rsidRPr="001C5B75" w:rsidRDefault="00AD0E23" w:rsidP="00AD0E23">
      <w:pPr>
        <w:jc w:val="both"/>
        <w:rPr>
          <w:rFonts w:eastAsia="Times New Roman"/>
          <w:szCs w:val="24"/>
          <w:lang w:val="es-ES"/>
        </w:rPr>
      </w:pPr>
      <w:r w:rsidRPr="001C5B75">
        <w:rPr>
          <w:rFonts w:eastAsia="Times New Roman"/>
          <w:szCs w:val="24"/>
          <w:lang w:val="es-ES"/>
        </w:rPr>
        <w:t>ARTÍCULO 29- Son funciones del tesorero:</w:t>
      </w:r>
    </w:p>
    <w:p w14:paraId="49C796E2" w14:textId="77777777" w:rsidR="00AD0E23" w:rsidRPr="001C5B75" w:rsidRDefault="00AD0E23" w:rsidP="00AD0E23">
      <w:pPr>
        <w:jc w:val="both"/>
        <w:rPr>
          <w:rFonts w:eastAsia="Times New Roman"/>
          <w:b/>
          <w:szCs w:val="24"/>
          <w:lang w:val="es-ES"/>
        </w:rPr>
      </w:pPr>
      <w:r w:rsidRPr="001C5B75">
        <w:rPr>
          <w:rFonts w:eastAsia="Times New Roman"/>
          <w:szCs w:val="24"/>
          <w:lang w:val="es-ES"/>
        </w:rPr>
        <w:t>a) Supervisar bajo su responsabilidad los fondos del Colegio.</w:t>
      </w:r>
    </w:p>
    <w:p w14:paraId="08F428E8" w14:textId="77777777" w:rsidR="00AD0E23" w:rsidRPr="001C5B75" w:rsidRDefault="00AD0E23" w:rsidP="00AD0E23">
      <w:pPr>
        <w:jc w:val="both"/>
        <w:rPr>
          <w:rFonts w:eastAsia="Times New Roman"/>
          <w:szCs w:val="24"/>
          <w:lang w:val="es-ES"/>
        </w:rPr>
      </w:pPr>
      <w:r w:rsidRPr="001C5B75">
        <w:rPr>
          <w:rFonts w:eastAsia="Times New Roman"/>
          <w:szCs w:val="24"/>
          <w:lang w:val="es-ES"/>
        </w:rPr>
        <w:t>b) Mantener los fondos del Colegio depositados en las cuentas correspondientes del sistema bancario nacional que se hayan determinado para tal efecto.</w:t>
      </w:r>
    </w:p>
    <w:p w14:paraId="19D206BA" w14:textId="77777777" w:rsidR="00AD0E23" w:rsidRPr="001C5B75" w:rsidRDefault="00AD0E23" w:rsidP="00AD0E23">
      <w:pPr>
        <w:jc w:val="both"/>
        <w:rPr>
          <w:rFonts w:eastAsia="Times New Roman"/>
          <w:szCs w:val="24"/>
          <w:lang w:val="es-ES"/>
        </w:rPr>
      </w:pPr>
      <w:r w:rsidRPr="001C5B75">
        <w:rPr>
          <w:rFonts w:eastAsia="Times New Roman"/>
          <w:szCs w:val="24"/>
          <w:lang w:val="es-ES"/>
        </w:rPr>
        <w:t xml:space="preserve">c) Velar porque la contabilidad del Colegio se lleve en forma debida y presentar cada mes, a consideración de la Junta Directiva el estado de resultados, el balance de situación y el informe de control presupuestario. </w:t>
      </w:r>
    </w:p>
    <w:p w14:paraId="2958DB1F" w14:textId="77777777" w:rsidR="00AD0E23" w:rsidRPr="001C5B75" w:rsidRDefault="00AD0E23" w:rsidP="00AD0E23">
      <w:pPr>
        <w:jc w:val="both"/>
        <w:rPr>
          <w:rFonts w:eastAsia="Times New Roman"/>
          <w:szCs w:val="24"/>
          <w:lang w:val="es-ES"/>
        </w:rPr>
      </w:pPr>
      <w:r w:rsidRPr="001C5B75">
        <w:rPr>
          <w:rFonts w:eastAsia="Times New Roman"/>
          <w:szCs w:val="24"/>
          <w:lang w:val="es-ES"/>
        </w:rPr>
        <w:t xml:space="preserve">d) Poner mensualmente a disposición del Fiscal de Junta Directiva los registros contables del Colegio. </w:t>
      </w:r>
    </w:p>
    <w:p w14:paraId="50DB0E06" w14:textId="77777777" w:rsidR="00AD0E23" w:rsidRPr="001C5B75" w:rsidRDefault="00AD0E23" w:rsidP="00AD0E23">
      <w:pPr>
        <w:jc w:val="both"/>
        <w:rPr>
          <w:rFonts w:eastAsia="Times New Roman"/>
          <w:szCs w:val="24"/>
          <w:lang w:val="es-ES"/>
        </w:rPr>
      </w:pPr>
      <w:r w:rsidRPr="001C5B75">
        <w:rPr>
          <w:rFonts w:eastAsia="Times New Roman"/>
          <w:szCs w:val="24"/>
          <w:lang w:val="es-ES"/>
        </w:rPr>
        <w:t xml:space="preserve">e) Presentar a la Junta Directiva al final del ejercicio anual, los estados financieros de todo el año, la liquidación del presupuesto anual y el proyecto de presupuesto para el ejercicio anual siguiente. </w:t>
      </w:r>
    </w:p>
    <w:p w14:paraId="7EB5ED3E" w14:textId="77777777" w:rsidR="00AD0E23" w:rsidRPr="001C5B75" w:rsidRDefault="00AD0E23" w:rsidP="00AD0E23">
      <w:pPr>
        <w:jc w:val="both"/>
        <w:rPr>
          <w:rFonts w:eastAsia="Times New Roman"/>
          <w:szCs w:val="24"/>
          <w:lang w:val="es-ES"/>
        </w:rPr>
      </w:pPr>
      <w:r w:rsidRPr="001C5B75">
        <w:rPr>
          <w:rFonts w:eastAsia="Times New Roman"/>
          <w:szCs w:val="24"/>
          <w:lang w:val="es-ES"/>
        </w:rPr>
        <w:t xml:space="preserve">f) Vigilar porque se tramiten y efectúen debidamente los pagos con cargo a los fondos del Colegio. </w:t>
      </w:r>
    </w:p>
    <w:p w14:paraId="245B6766" w14:textId="77777777" w:rsidR="00AD0E23" w:rsidRPr="001C5B75" w:rsidRDefault="00AD0E23" w:rsidP="00AD0E23">
      <w:pPr>
        <w:jc w:val="both"/>
        <w:rPr>
          <w:rFonts w:eastAsia="Times New Roman"/>
          <w:szCs w:val="24"/>
          <w:lang w:val="es-ES"/>
        </w:rPr>
      </w:pPr>
      <w:r w:rsidRPr="001C5B75">
        <w:rPr>
          <w:rFonts w:eastAsia="Times New Roman"/>
          <w:szCs w:val="24"/>
          <w:lang w:val="es-ES"/>
        </w:rPr>
        <w:t xml:space="preserve">g) Emitir un informe financiero trimestral sobre aspectos de interés para los colegiados y publicar un resumen de este en los medios de difusión de los que disponga el Colegio. </w:t>
      </w:r>
    </w:p>
    <w:p w14:paraId="619A81E7" w14:textId="77777777" w:rsidR="00AD0E23" w:rsidRPr="001C5B75" w:rsidRDefault="00AD0E23" w:rsidP="00AD0E23">
      <w:pPr>
        <w:jc w:val="both"/>
        <w:rPr>
          <w:rFonts w:eastAsia="Times New Roman"/>
          <w:szCs w:val="24"/>
          <w:lang w:val="es-ES"/>
        </w:rPr>
      </w:pPr>
      <w:r w:rsidRPr="001C5B75">
        <w:rPr>
          <w:rFonts w:eastAsia="Times New Roman"/>
          <w:szCs w:val="24"/>
          <w:lang w:val="es-ES"/>
        </w:rPr>
        <w:t xml:space="preserve">h) Emitir las certificaciones de que cualquiera de los obligados al pago de las sumas preestablecidas en esta ley, adeudan una determinada cantidad al Colegio, certificaciones que tendrán carácter de título ejecutivo ante los tribunales. </w:t>
      </w:r>
    </w:p>
    <w:p w14:paraId="7F76708D" w14:textId="77777777" w:rsidR="00AD0E23" w:rsidRPr="001C5B75" w:rsidRDefault="00AD0E23" w:rsidP="00AD0E23">
      <w:pPr>
        <w:autoSpaceDE w:val="0"/>
        <w:autoSpaceDN w:val="0"/>
        <w:adjustRightInd w:val="0"/>
        <w:jc w:val="both"/>
        <w:rPr>
          <w:rFonts w:eastAsia="Times New Roman"/>
          <w:szCs w:val="24"/>
          <w:lang w:val="es-ES" w:eastAsia="es-ES"/>
        </w:rPr>
      </w:pPr>
      <w:r w:rsidRPr="001C5B75">
        <w:rPr>
          <w:rFonts w:eastAsia="Times New Roman"/>
          <w:szCs w:val="24"/>
          <w:lang w:val="es-ES"/>
        </w:rPr>
        <w:t>i) Cualesquiera otras atribuciones que señalen las leyes, el reglamento a la presente ley, o cualquier otra atribución que señale el ordenamiento jurídico, la Asamblea General y la Junta Directiva.</w:t>
      </w:r>
    </w:p>
    <w:p w14:paraId="7DC8D82A" w14:textId="77777777" w:rsidR="00AD0E23" w:rsidRPr="001C5B75" w:rsidRDefault="00AD0E23" w:rsidP="00AD0E23">
      <w:pPr>
        <w:autoSpaceDE w:val="0"/>
        <w:autoSpaceDN w:val="0"/>
        <w:adjustRightInd w:val="0"/>
        <w:jc w:val="both"/>
        <w:rPr>
          <w:rFonts w:eastAsia="Times New Roman"/>
          <w:szCs w:val="24"/>
          <w:lang w:val="es-ES" w:eastAsia="es-ES"/>
        </w:rPr>
      </w:pPr>
    </w:p>
    <w:p w14:paraId="1D19C8B5" w14:textId="77777777" w:rsidR="00AD0E23" w:rsidRPr="001C5B75" w:rsidRDefault="00AD0E23" w:rsidP="00AD0E23">
      <w:pPr>
        <w:autoSpaceDE w:val="0"/>
        <w:autoSpaceDN w:val="0"/>
        <w:adjustRightInd w:val="0"/>
        <w:jc w:val="both"/>
        <w:rPr>
          <w:rFonts w:eastAsia="Times New Roman"/>
          <w:szCs w:val="24"/>
          <w:lang w:val="es-ES" w:eastAsia="es-ES"/>
        </w:rPr>
      </w:pPr>
      <w:r w:rsidRPr="001C5B75">
        <w:rPr>
          <w:rFonts w:eastAsia="Times New Roman"/>
          <w:bCs/>
          <w:szCs w:val="24"/>
          <w:lang w:val="es-ES" w:eastAsia="es-ES"/>
        </w:rPr>
        <w:t xml:space="preserve">ARTÍCULO 30- </w:t>
      </w:r>
      <w:r w:rsidRPr="001C5B75">
        <w:rPr>
          <w:rFonts w:eastAsia="Times New Roman"/>
          <w:szCs w:val="24"/>
          <w:lang w:val="es-ES" w:eastAsia="es-ES"/>
        </w:rPr>
        <w:t>Son funciones de los vocales:</w:t>
      </w:r>
    </w:p>
    <w:p w14:paraId="01358E91" w14:textId="77777777" w:rsidR="00AD0E23" w:rsidRPr="001C5B75" w:rsidRDefault="00AD0E23" w:rsidP="00AD0E23">
      <w:pPr>
        <w:autoSpaceDE w:val="0"/>
        <w:autoSpaceDN w:val="0"/>
        <w:adjustRightInd w:val="0"/>
        <w:jc w:val="both"/>
        <w:rPr>
          <w:rFonts w:eastAsia="Times New Roman"/>
          <w:b/>
          <w:bCs/>
          <w:szCs w:val="24"/>
          <w:lang w:val="es-ES" w:eastAsia="es-ES"/>
        </w:rPr>
      </w:pPr>
      <w:r w:rsidRPr="001C5B75">
        <w:rPr>
          <w:rFonts w:eastAsia="Times New Roman"/>
          <w:szCs w:val="24"/>
          <w:lang w:val="es-ES" w:eastAsia="es-ES"/>
        </w:rPr>
        <w:t>a) Sustituir a los miembros de la Junta Directiva en sus ausencias temporales, conforme al orden establecido.</w:t>
      </w:r>
    </w:p>
    <w:p w14:paraId="7EAAF6BC" w14:textId="77777777" w:rsidR="00AD0E23" w:rsidRPr="001C5B75" w:rsidRDefault="00AD0E23" w:rsidP="00AD0E23">
      <w:pPr>
        <w:autoSpaceDE w:val="0"/>
        <w:autoSpaceDN w:val="0"/>
        <w:adjustRightInd w:val="0"/>
        <w:jc w:val="both"/>
        <w:rPr>
          <w:rFonts w:eastAsia="Times New Roman"/>
          <w:szCs w:val="24"/>
          <w:lang w:val="es-ES" w:eastAsia="es-ES"/>
        </w:rPr>
      </w:pPr>
      <w:r w:rsidRPr="001C5B75">
        <w:rPr>
          <w:rFonts w:eastAsia="Times New Roman"/>
          <w:szCs w:val="24"/>
          <w:lang w:val="es-ES" w:eastAsia="es-ES"/>
        </w:rPr>
        <w:t>b) Cumplir las funciones que le sean delegadas directamente por la presidencia.</w:t>
      </w:r>
    </w:p>
    <w:p w14:paraId="7FC894FD" w14:textId="77777777" w:rsidR="00AD0E23" w:rsidRPr="001C5B75" w:rsidRDefault="00AD0E23" w:rsidP="00AD0E23">
      <w:pPr>
        <w:autoSpaceDE w:val="0"/>
        <w:autoSpaceDN w:val="0"/>
        <w:adjustRightInd w:val="0"/>
        <w:jc w:val="both"/>
        <w:rPr>
          <w:rFonts w:eastAsia="Times New Roman"/>
          <w:szCs w:val="24"/>
          <w:lang w:val="es-ES" w:eastAsia="es-ES"/>
        </w:rPr>
      </w:pPr>
      <w:r w:rsidRPr="001C5B75">
        <w:rPr>
          <w:rFonts w:eastAsia="Times New Roman"/>
          <w:szCs w:val="24"/>
          <w:lang w:val="es-ES" w:eastAsia="es-ES"/>
        </w:rPr>
        <w:t>c) Cualesquiera otras atribuciones que señalen las leyes o el reglamento de la presente ley, o cualquier otra atribución que señale el ordenamiento jurídico, la Asamblea General y la Junta Directiva.</w:t>
      </w:r>
    </w:p>
    <w:p w14:paraId="4D089BAE" w14:textId="77777777" w:rsidR="00AD0E23" w:rsidRPr="001C5B75" w:rsidRDefault="00AD0E23" w:rsidP="00AD0E23">
      <w:pPr>
        <w:autoSpaceDE w:val="0"/>
        <w:autoSpaceDN w:val="0"/>
        <w:adjustRightInd w:val="0"/>
        <w:jc w:val="both"/>
        <w:rPr>
          <w:rFonts w:eastAsia="Times New Roman"/>
          <w:szCs w:val="24"/>
          <w:lang w:val="es-ES" w:eastAsia="es-ES"/>
        </w:rPr>
      </w:pPr>
    </w:p>
    <w:p w14:paraId="5E494018" w14:textId="77777777" w:rsidR="00AD0E23" w:rsidRPr="001C5B75" w:rsidRDefault="00AD0E23" w:rsidP="00AD0E23">
      <w:pPr>
        <w:jc w:val="center"/>
        <w:rPr>
          <w:rFonts w:eastAsia="Times New Roman"/>
          <w:szCs w:val="24"/>
          <w:lang w:val="es-ES"/>
        </w:rPr>
      </w:pPr>
      <w:r w:rsidRPr="001C5B75">
        <w:rPr>
          <w:rFonts w:eastAsia="Times New Roman"/>
          <w:szCs w:val="24"/>
          <w:lang w:val="es-ES"/>
        </w:rPr>
        <w:t>CAPÍTULO IV</w:t>
      </w:r>
    </w:p>
    <w:p w14:paraId="3B2CC969" w14:textId="77777777" w:rsidR="00AD0E23" w:rsidRPr="001C5B75" w:rsidRDefault="00AD0E23" w:rsidP="00AD0E23">
      <w:pPr>
        <w:jc w:val="center"/>
        <w:rPr>
          <w:rFonts w:eastAsia="Times New Roman"/>
          <w:szCs w:val="24"/>
          <w:lang w:val="es-ES"/>
        </w:rPr>
      </w:pPr>
      <w:r w:rsidRPr="001C5B75">
        <w:rPr>
          <w:rFonts w:eastAsia="Times New Roman"/>
          <w:szCs w:val="24"/>
          <w:lang w:val="es-ES"/>
        </w:rPr>
        <w:t>TRIBUNAL DE HONOR</w:t>
      </w:r>
    </w:p>
    <w:p w14:paraId="4037A22D" w14:textId="77777777" w:rsidR="00AD0E23" w:rsidRPr="001C5B75" w:rsidRDefault="00AD0E23" w:rsidP="00AD0E23">
      <w:pPr>
        <w:jc w:val="center"/>
        <w:rPr>
          <w:rFonts w:eastAsia="Times New Roman"/>
          <w:b/>
          <w:szCs w:val="24"/>
          <w:lang w:val="es-ES"/>
        </w:rPr>
      </w:pPr>
    </w:p>
    <w:p w14:paraId="31557ACE" w14:textId="77777777" w:rsidR="00AD0E23" w:rsidRPr="005702D8" w:rsidRDefault="00AD0E23" w:rsidP="00AD0E23">
      <w:pPr>
        <w:jc w:val="both"/>
        <w:rPr>
          <w:rFonts w:eastAsia="Times New Roman"/>
          <w:szCs w:val="24"/>
          <w:lang w:val="es-ES"/>
        </w:rPr>
      </w:pPr>
      <w:r w:rsidRPr="005702D8">
        <w:rPr>
          <w:rFonts w:eastAsia="Times New Roman"/>
          <w:bCs/>
          <w:szCs w:val="24"/>
          <w:lang w:val="es-ES"/>
        </w:rPr>
        <w:t xml:space="preserve">Artículo 31: </w:t>
      </w:r>
      <w:r w:rsidRPr="005702D8">
        <w:rPr>
          <w:rFonts w:eastAsia="Times New Roman"/>
          <w:szCs w:val="24"/>
          <w:lang w:val="es-ES"/>
        </w:rPr>
        <w:t xml:space="preserve">El Tribunal de Honor estará integrado por cinco miembros propietarios y dos suplentes, nombrados por la Asamblea General del Colegio de Farmacéuticos de Costa Rica, convocada para tal fin y durarán en sus funciones dos años, pudiendo ser reelectos hasta por dos períodos de forma sucesiva.  Se deberá garantizar la representación paritaria de ambos sexos, de forma tal, que la diferencia entre el total de hombres y mujeres no podrá ser superior a uno.  Los miembros del Tribunal de Honor devengarán dietas por las sesiones que se celebren, las que se establecerán en el presupuesto general de egresos.  La condición de miembro del Tribunal de Honor, propietario o suplente no podrá coincidir con la de miembro de la Junta Directiva, de la Fiscalía, Comité Consultivo o Tribunal Electoral, así como con cualquier cargo remunerado del Colegio, no pudiendo recaer el cargo además en colegiados que se encuentren suspendidos del ejercicio profesional.  Su integración se renovará anualmente de la siguiente manera: un año dos miembros y al año siguiente tres miembros, los miembros suplentes se renovarán cada dos años.  Estos últimos ocuparán los cargos de los miembros propietarios, ya sea por ausencia temporal de estos, o por razones motivadas de incompatibilidad frente a un determinado asunto por lo que deberán reunir los mismos requisitos que los propietarios.  Las vacantes las llenará la Asamblea General por el período que faltare, quien a su vez está facultada para remover a cualquiera de sus miembros cuando haya causa justificada para ello.  La periodicidad de las sesiones, los deberes, así como la distribución de los cargos entre los miembros del Tribunal será determinado en el correspondiente reglamento. </w:t>
      </w:r>
    </w:p>
    <w:p w14:paraId="3754FE3D" w14:textId="77777777" w:rsidR="00AD0E23" w:rsidRPr="005702D8" w:rsidRDefault="00AD0E23" w:rsidP="00AD0E23">
      <w:pPr>
        <w:jc w:val="both"/>
        <w:rPr>
          <w:rFonts w:eastAsia="Times New Roman"/>
          <w:szCs w:val="24"/>
          <w:lang w:val="es-ES"/>
        </w:rPr>
      </w:pPr>
    </w:p>
    <w:p w14:paraId="52AA35FD" w14:textId="77777777" w:rsidR="00AD0E23" w:rsidRDefault="00AD0E23" w:rsidP="00AD0E23">
      <w:pPr>
        <w:jc w:val="both"/>
        <w:rPr>
          <w:rFonts w:eastAsia="Times New Roman"/>
          <w:szCs w:val="24"/>
          <w:lang w:val="es-ES"/>
        </w:rPr>
      </w:pPr>
      <w:r w:rsidRPr="005702D8">
        <w:rPr>
          <w:rFonts w:eastAsia="Times New Roman"/>
          <w:szCs w:val="24"/>
          <w:lang w:val="es-ES"/>
        </w:rPr>
        <w:t xml:space="preserve">Queda facultado el Tribunal de Honor para celebrar sesiones virtuales, por cualquier medio tecnológico en el tanto se garantizare la interacción integral, multidireccional y en tiempo real entre los miembros del órgano y todos aquellos que participen de la sesión. Deberán emplearse técnicas que permitan la transmisión simultánea de audio, video y datos, en observancia de los principios de simultaneidad, colegialidad y deliberación. </w:t>
      </w:r>
    </w:p>
    <w:p w14:paraId="66E5FDDB" w14:textId="77777777" w:rsidR="00AD0E23" w:rsidRPr="001C5B75" w:rsidRDefault="00AD0E23" w:rsidP="00AD0E23">
      <w:pPr>
        <w:jc w:val="both"/>
        <w:rPr>
          <w:rFonts w:eastAsia="Times New Roman"/>
          <w:szCs w:val="24"/>
          <w:lang w:val="es-ES" w:eastAsia="es-ES"/>
        </w:rPr>
      </w:pPr>
    </w:p>
    <w:p w14:paraId="53037CAB" w14:textId="451CBD06" w:rsidR="000532B2" w:rsidRPr="00FD5896" w:rsidRDefault="00AD0E23" w:rsidP="00AD0E23">
      <w:pPr>
        <w:jc w:val="both"/>
        <w:rPr>
          <w:rFonts w:eastAsia="Times New Roman"/>
          <w:szCs w:val="24"/>
          <w:lang w:val="es-ES" w:eastAsia="es-ES"/>
        </w:rPr>
      </w:pPr>
      <w:r w:rsidRPr="001C5B75">
        <w:rPr>
          <w:rFonts w:eastAsia="Times New Roman"/>
          <w:bCs/>
          <w:szCs w:val="24"/>
          <w:lang w:val="es-ES" w:eastAsia="es-ES"/>
        </w:rPr>
        <w:t xml:space="preserve">ARTÍCULO 32- </w:t>
      </w:r>
      <w:r w:rsidRPr="001C5B75">
        <w:rPr>
          <w:rFonts w:eastAsia="Times New Roman"/>
          <w:szCs w:val="24"/>
          <w:lang w:val="es-ES" w:eastAsia="es-ES"/>
        </w:rPr>
        <w:t>Corresponde al Tribunal de Honor realizar la instrucción y resolver por el fondo los procedimientos disciplinarios que se sigan en contra de agremiados del Colegio, en virtud de la interposición de quejas o denuncias por supuestas violaciones al Código de Ética Farmacéutica.  El Tribunal deberá actuar conforme a lo establecido en el Libro Segundo de la Ley General de la Administración Pública</w:t>
      </w:r>
      <w:r w:rsidRPr="00FD5896">
        <w:rPr>
          <w:rFonts w:eastAsia="Times New Roman"/>
          <w:szCs w:val="24"/>
          <w:lang w:val="es-ES" w:eastAsia="es-ES"/>
        </w:rPr>
        <w:t xml:space="preserve">, </w:t>
      </w:r>
      <w:r w:rsidR="000532B2" w:rsidRPr="00FD5896">
        <w:rPr>
          <w:rFonts w:eastAsia="Times New Roman"/>
          <w:szCs w:val="24"/>
          <w:lang w:val="es-ES" w:eastAsia="es-ES"/>
        </w:rPr>
        <w:t xml:space="preserve">N° 6227 del 2 de mayo de 1978 y sus reformas, </w:t>
      </w:r>
      <w:r w:rsidRPr="001C5B75">
        <w:rPr>
          <w:rFonts w:eastAsia="Times New Roman"/>
          <w:szCs w:val="24"/>
          <w:lang w:val="es-ES" w:eastAsia="es-ES"/>
        </w:rPr>
        <w:t>referente al procedimiento administrativo.</w:t>
      </w:r>
    </w:p>
    <w:p w14:paraId="1BE1F9AF" w14:textId="77777777" w:rsidR="00AD0E23" w:rsidRPr="001C5B75" w:rsidRDefault="00AD0E23" w:rsidP="00AD0E23">
      <w:pPr>
        <w:autoSpaceDE w:val="0"/>
        <w:autoSpaceDN w:val="0"/>
        <w:adjustRightInd w:val="0"/>
        <w:jc w:val="center"/>
        <w:rPr>
          <w:rFonts w:eastAsia="Times New Roman"/>
          <w:bCs/>
          <w:szCs w:val="24"/>
          <w:lang w:val="es-ES" w:eastAsia="es-ES"/>
        </w:rPr>
      </w:pPr>
    </w:p>
    <w:p w14:paraId="473480B2" w14:textId="77777777" w:rsidR="00AD0E23" w:rsidRPr="001C5B75" w:rsidRDefault="00AD0E23" w:rsidP="00AD0E23">
      <w:pPr>
        <w:autoSpaceDE w:val="0"/>
        <w:autoSpaceDN w:val="0"/>
        <w:adjustRightInd w:val="0"/>
        <w:jc w:val="center"/>
        <w:rPr>
          <w:rFonts w:eastAsia="Times New Roman"/>
          <w:bCs/>
          <w:szCs w:val="24"/>
          <w:lang w:val="es-ES" w:eastAsia="es-ES"/>
        </w:rPr>
      </w:pPr>
      <w:r w:rsidRPr="001C5B75">
        <w:rPr>
          <w:rFonts w:eastAsia="Times New Roman"/>
          <w:bCs/>
          <w:szCs w:val="24"/>
          <w:lang w:val="es-ES" w:eastAsia="es-ES"/>
        </w:rPr>
        <w:t>CAPÍTULO V</w:t>
      </w:r>
    </w:p>
    <w:p w14:paraId="443A0980" w14:textId="77777777" w:rsidR="00AD0E23" w:rsidRPr="001C5B75" w:rsidRDefault="00AD0E23" w:rsidP="00AD0E23">
      <w:pPr>
        <w:autoSpaceDE w:val="0"/>
        <w:autoSpaceDN w:val="0"/>
        <w:adjustRightInd w:val="0"/>
        <w:jc w:val="center"/>
        <w:rPr>
          <w:rFonts w:eastAsia="Times New Roman"/>
          <w:bCs/>
          <w:szCs w:val="24"/>
          <w:lang w:val="es-ES" w:eastAsia="es-ES"/>
        </w:rPr>
      </w:pPr>
      <w:r w:rsidRPr="001C5B75">
        <w:rPr>
          <w:rFonts w:eastAsia="Times New Roman"/>
          <w:bCs/>
          <w:szCs w:val="24"/>
          <w:lang w:val="es-ES" w:eastAsia="es-ES"/>
        </w:rPr>
        <w:t xml:space="preserve">TRIBUNAL ELECTORAL </w:t>
      </w:r>
    </w:p>
    <w:p w14:paraId="018B4F5E" w14:textId="77777777" w:rsidR="00AD0E23" w:rsidRPr="001C5B75" w:rsidRDefault="00AD0E23" w:rsidP="00AD0E23">
      <w:pPr>
        <w:autoSpaceDE w:val="0"/>
        <w:autoSpaceDN w:val="0"/>
        <w:adjustRightInd w:val="0"/>
        <w:rPr>
          <w:rFonts w:eastAsia="Times New Roman"/>
          <w:b/>
          <w:bCs/>
          <w:szCs w:val="24"/>
          <w:lang w:val="es-ES" w:eastAsia="es-ES"/>
        </w:rPr>
      </w:pPr>
    </w:p>
    <w:p w14:paraId="587070C9" w14:textId="77777777" w:rsidR="00AD0E23" w:rsidRPr="001C5B75" w:rsidRDefault="00AD0E23" w:rsidP="00AD0E23">
      <w:pPr>
        <w:autoSpaceDE w:val="0"/>
        <w:autoSpaceDN w:val="0"/>
        <w:adjustRightInd w:val="0"/>
        <w:jc w:val="both"/>
        <w:rPr>
          <w:rFonts w:eastAsia="Times New Roman"/>
          <w:szCs w:val="24"/>
          <w:lang w:val="es-ES" w:eastAsia="es-ES"/>
        </w:rPr>
      </w:pPr>
      <w:r w:rsidRPr="001C5B75">
        <w:rPr>
          <w:rFonts w:eastAsia="Times New Roman"/>
          <w:bCs/>
          <w:szCs w:val="24"/>
          <w:lang w:val="es-ES" w:eastAsia="es-ES"/>
        </w:rPr>
        <w:t xml:space="preserve">ARTÍCULO 33- </w:t>
      </w:r>
      <w:r w:rsidRPr="001C5B75">
        <w:rPr>
          <w:rFonts w:eastAsia="Times New Roman"/>
          <w:szCs w:val="24"/>
          <w:lang w:val="es-ES" w:eastAsia="es-ES"/>
        </w:rPr>
        <w:t>El Tribunal Electoral, estará integrado por cinco miembros propietarios, y dos suplentes nombrados por la Asamblea General, convocada para tal fin y durarán en funciones dos años, pudiendo ser reelectos hasta por dos períodos de forma sucesiva y devengarán dietas por las sesiones a las que asistan, las que se establecerán en el presupuesto general de egresos.</w:t>
      </w:r>
      <w:r w:rsidRPr="001C5B75">
        <w:rPr>
          <w:rFonts w:eastAsia="Times New Roman"/>
          <w:b/>
          <w:szCs w:val="24"/>
          <w:lang w:val="es-ES"/>
        </w:rPr>
        <w:t xml:space="preserve">  </w:t>
      </w:r>
      <w:r w:rsidRPr="001C5B75">
        <w:rPr>
          <w:rFonts w:eastAsia="Times New Roman"/>
          <w:szCs w:val="24"/>
          <w:lang w:val="es-ES"/>
        </w:rPr>
        <w:t>Se deberá garantizar la representación paritaria de ambos sexos, de forma tal, que la diferencia entre el total de hombres y mujeres no podrá ser</w:t>
      </w:r>
      <w:r w:rsidRPr="001C5B75">
        <w:rPr>
          <w:rFonts w:eastAsia="Times New Roman"/>
          <w:b/>
          <w:szCs w:val="24"/>
          <w:lang w:val="es-ES"/>
        </w:rPr>
        <w:t xml:space="preserve"> </w:t>
      </w:r>
      <w:r w:rsidRPr="001C5B75">
        <w:rPr>
          <w:rFonts w:eastAsia="Times New Roman"/>
          <w:szCs w:val="24"/>
          <w:lang w:val="es-ES"/>
        </w:rPr>
        <w:t>superior a uno</w:t>
      </w:r>
      <w:r w:rsidRPr="001C5B75">
        <w:rPr>
          <w:rFonts w:eastAsia="Times New Roman"/>
          <w:b/>
          <w:szCs w:val="24"/>
          <w:lang w:val="es-ES"/>
        </w:rPr>
        <w:t xml:space="preserve">.  </w:t>
      </w:r>
      <w:r w:rsidRPr="001C5B75">
        <w:rPr>
          <w:rFonts w:eastAsia="Times New Roman"/>
          <w:szCs w:val="24"/>
          <w:lang w:val="es-ES" w:eastAsia="es-ES"/>
        </w:rPr>
        <w:t>Las ausencias de los miembros propietarios serán suplidas por los miembros suplentes.</w:t>
      </w:r>
    </w:p>
    <w:p w14:paraId="6CA3AC3B" w14:textId="77777777" w:rsidR="00AD0E23" w:rsidRPr="001C5B75" w:rsidRDefault="00AD0E23" w:rsidP="00AD0E23">
      <w:pPr>
        <w:autoSpaceDE w:val="0"/>
        <w:autoSpaceDN w:val="0"/>
        <w:adjustRightInd w:val="0"/>
        <w:jc w:val="both"/>
        <w:rPr>
          <w:rFonts w:eastAsia="Times New Roman"/>
          <w:b/>
          <w:bCs/>
          <w:szCs w:val="24"/>
          <w:lang w:val="es-ES" w:eastAsia="es-ES"/>
        </w:rPr>
      </w:pPr>
    </w:p>
    <w:p w14:paraId="5E13373D" w14:textId="77777777" w:rsidR="00AD0E23" w:rsidRPr="001C5B75" w:rsidRDefault="00AD0E23" w:rsidP="00AD0E23">
      <w:pPr>
        <w:autoSpaceDE w:val="0"/>
        <w:autoSpaceDN w:val="0"/>
        <w:adjustRightInd w:val="0"/>
        <w:jc w:val="both"/>
        <w:rPr>
          <w:rFonts w:eastAsia="Times New Roman"/>
          <w:szCs w:val="24"/>
          <w:lang w:val="es-ES" w:eastAsia="es-ES"/>
        </w:rPr>
      </w:pPr>
      <w:r w:rsidRPr="001C5B75">
        <w:rPr>
          <w:rFonts w:eastAsia="Times New Roman"/>
          <w:szCs w:val="24"/>
          <w:lang w:val="es-ES" w:eastAsia="es-ES"/>
        </w:rPr>
        <w:t xml:space="preserve">Su integración se renovará cada dos años de la siguiente manera: un año dos miembros y al año siguiente tres miembros, los miembros suplentes se renovarán cada dos años.  Estos últimos ocuparán los cargos de los miembros propietarios. Las vacantes las llenará </w:t>
      </w:r>
      <w:smartTag w:uri="urn:schemas-microsoft-com:office:smarttags" w:element="PersonName">
        <w:smartTagPr>
          <w:attr w:name="ProductID" w:val="la Asamblea General"/>
        </w:smartTagPr>
        <w:smartTag w:uri="urn:schemas-microsoft-com:office:smarttags" w:element="PersonName">
          <w:smartTagPr>
            <w:attr w:name="ProductID" w:val="la Asamblea"/>
          </w:smartTagPr>
          <w:r w:rsidRPr="001C5B75">
            <w:rPr>
              <w:rFonts w:eastAsia="Times New Roman"/>
              <w:szCs w:val="24"/>
              <w:lang w:val="es-ES" w:eastAsia="es-ES"/>
            </w:rPr>
            <w:t>la Asamblea</w:t>
          </w:r>
        </w:smartTag>
        <w:r w:rsidRPr="001C5B75">
          <w:rPr>
            <w:rFonts w:eastAsia="Times New Roman"/>
            <w:szCs w:val="24"/>
            <w:lang w:val="es-ES" w:eastAsia="es-ES"/>
          </w:rPr>
          <w:t xml:space="preserve"> General</w:t>
        </w:r>
      </w:smartTag>
      <w:r w:rsidRPr="001C5B75">
        <w:rPr>
          <w:rFonts w:eastAsia="Times New Roman"/>
          <w:szCs w:val="24"/>
          <w:lang w:val="es-ES" w:eastAsia="es-ES"/>
        </w:rPr>
        <w:t xml:space="preserve"> por el período que faltare, quien a su vez está facultada para remover a cualquiera de sus miembros cuando haya causa justificada para ello. </w:t>
      </w:r>
    </w:p>
    <w:p w14:paraId="223AF6E7" w14:textId="77777777" w:rsidR="00AD0E23" w:rsidRPr="001C5B75" w:rsidRDefault="00AD0E23" w:rsidP="00AD0E23">
      <w:pPr>
        <w:autoSpaceDE w:val="0"/>
        <w:autoSpaceDN w:val="0"/>
        <w:adjustRightInd w:val="0"/>
        <w:jc w:val="both"/>
        <w:rPr>
          <w:rFonts w:eastAsia="Times New Roman"/>
          <w:szCs w:val="24"/>
          <w:lang w:val="es-ES" w:eastAsia="es-ES"/>
        </w:rPr>
      </w:pPr>
    </w:p>
    <w:p w14:paraId="4B1ECA4B" w14:textId="77777777" w:rsidR="00AD0E23" w:rsidRPr="001C5B75" w:rsidRDefault="00AD0E23" w:rsidP="00AD0E23">
      <w:pPr>
        <w:autoSpaceDE w:val="0"/>
        <w:autoSpaceDN w:val="0"/>
        <w:adjustRightInd w:val="0"/>
        <w:jc w:val="both"/>
        <w:rPr>
          <w:rFonts w:eastAsia="Times New Roman"/>
          <w:szCs w:val="24"/>
          <w:lang w:val="es-ES" w:eastAsia="es-ES"/>
        </w:rPr>
      </w:pPr>
      <w:r w:rsidRPr="001C5B75">
        <w:rPr>
          <w:rFonts w:eastAsia="Times New Roman"/>
          <w:szCs w:val="24"/>
          <w:lang w:val="es-ES" w:eastAsia="es-ES"/>
        </w:rPr>
        <w:t xml:space="preserve">Los miembros del Tribunal Electoral no pueden ser integrantes de </w:t>
      </w:r>
      <w:smartTag w:uri="urn:schemas-microsoft-com:office:smarttags" w:element="PersonName">
        <w:smartTagPr>
          <w:attr w:name="ProductID" w:val="la Junta Directiva"/>
        </w:smartTagPr>
        <w:r w:rsidRPr="001C5B75">
          <w:rPr>
            <w:rFonts w:eastAsia="Times New Roman"/>
            <w:szCs w:val="24"/>
            <w:lang w:val="es-ES" w:eastAsia="es-ES"/>
          </w:rPr>
          <w:t>la Junta Directiva</w:t>
        </w:r>
      </w:smartTag>
      <w:r w:rsidRPr="001C5B75">
        <w:rPr>
          <w:rFonts w:eastAsia="Times New Roman"/>
          <w:szCs w:val="24"/>
          <w:lang w:val="es-ES" w:eastAsia="es-ES"/>
        </w:rPr>
        <w:t xml:space="preserve">, ni del Tribunal de Honor, ni de </w:t>
      </w:r>
      <w:smartTag w:uri="urn:schemas-microsoft-com:office:smarttags" w:element="PersonName">
        <w:smartTagPr>
          <w:attr w:name="ProductID" w:val="la Fiscal￭a"/>
        </w:smartTagPr>
        <w:r w:rsidRPr="001C5B75">
          <w:rPr>
            <w:rFonts w:eastAsia="Times New Roman"/>
            <w:szCs w:val="24"/>
            <w:lang w:val="es-ES" w:eastAsia="es-ES"/>
          </w:rPr>
          <w:t>la Fiscalía</w:t>
        </w:r>
      </w:smartTag>
      <w:r w:rsidRPr="001C5B75">
        <w:rPr>
          <w:rFonts w:eastAsia="Times New Roman"/>
          <w:szCs w:val="24"/>
          <w:lang w:val="es-ES" w:eastAsia="es-ES"/>
        </w:rPr>
        <w:t xml:space="preserve">, ni del Comité Consultivo, salvo </w:t>
      </w:r>
      <w:smartTag w:uri="urn:schemas-microsoft-com:office:smarttags" w:element="PersonName">
        <w:smartTagPr>
          <w:attr w:name="ProductID" w:val="la Asamblea General"/>
        </w:smartTagPr>
        <w:r w:rsidRPr="001C5B75">
          <w:rPr>
            <w:rFonts w:eastAsia="Times New Roman"/>
            <w:szCs w:val="24"/>
            <w:lang w:val="es-ES" w:eastAsia="es-ES"/>
          </w:rPr>
          <w:t>la Asamblea General</w:t>
        </w:r>
      </w:smartTag>
      <w:r w:rsidRPr="001C5B75">
        <w:rPr>
          <w:rFonts w:eastAsia="Times New Roman"/>
          <w:szCs w:val="24"/>
          <w:lang w:val="es-ES" w:eastAsia="es-ES"/>
        </w:rPr>
        <w:t xml:space="preserve">, ni coincidir con cargos remunerados en el Colegio de Farmacéuticos, no pudiendo recaer el nombramiento además en miembros que se encuentren suspendidos del ejercicio profesional. </w:t>
      </w:r>
    </w:p>
    <w:p w14:paraId="774378EF" w14:textId="77777777" w:rsidR="00AD0E23" w:rsidRPr="001C5B75" w:rsidRDefault="00AD0E23" w:rsidP="00AD0E23">
      <w:pPr>
        <w:autoSpaceDE w:val="0"/>
        <w:autoSpaceDN w:val="0"/>
        <w:adjustRightInd w:val="0"/>
        <w:jc w:val="both"/>
        <w:rPr>
          <w:rFonts w:eastAsia="Times New Roman"/>
          <w:szCs w:val="24"/>
          <w:lang w:val="es-ES" w:eastAsia="es-ES"/>
        </w:rPr>
      </w:pPr>
    </w:p>
    <w:p w14:paraId="728352EB" w14:textId="77777777" w:rsidR="00AD0E23" w:rsidRPr="005702D8" w:rsidRDefault="00AD0E23" w:rsidP="00AD0E23">
      <w:pPr>
        <w:autoSpaceDE w:val="0"/>
        <w:autoSpaceDN w:val="0"/>
        <w:adjustRightInd w:val="0"/>
        <w:jc w:val="both"/>
        <w:rPr>
          <w:rFonts w:eastAsia="Times New Roman"/>
          <w:bCs/>
          <w:szCs w:val="24"/>
          <w:lang w:val="es-ES" w:eastAsia="es-ES"/>
        </w:rPr>
      </w:pPr>
      <w:r w:rsidRPr="005702D8">
        <w:rPr>
          <w:rFonts w:eastAsia="Times New Roman"/>
          <w:bCs/>
          <w:szCs w:val="24"/>
          <w:lang w:val="es-ES" w:eastAsia="es-ES"/>
        </w:rPr>
        <w:t>Artículo 34: El Tribunal Electoral elegirá de su seno una persona quien asumirá la presidencia y será el coordinador del Tribunal, una secretaría y una primera, segunda y tercera vocalía, debiendo la secretaría levantar las actas respectivas.</w:t>
      </w:r>
    </w:p>
    <w:p w14:paraId="3311095E" w14:textId="77777777" w:rsidR="00AD0E23" w:rsidRPr="005702D8" w:rsidRDefault="00AD0E23" w:rsidP="00AD0E23">
      <w:pPr>
        <w:autoSpaceDE w:val="0"/>
        <w:autoSpaceDN w:val="0"/>
        <w:adjustRightInd w:val="0"/>
        <w:jc w:val="both"/>
        <w:rPr>
          <w:rFonts w:eastAsia="Times New Roman"/>
          <w:bCs/>
          <w:szCs w:val="24"/>
          <w:lang w:val="es-ES" w:eastAsia="es-ES"/>
        </w:rPr>
      </w:pPr>
    </w:p>
    <w:p w14:paraId="2FA128B3" w14:textId="77777777" w:rsidR="00AD0E23" w:rsidRPr="005702D8" w:rsidRDefault="00AD0E23" w:rsidP="00AD0E23">
      <w:pPr>
        <w:autoSpaceDE w:val="0"/>
        <w:autoSpaceDN w:val="0"/>
        <w:adjustRightInd w:val="0"/>
        <w:jc w:val="both"/>
        <w:rPr>
          <w:rFonts w:eastAsia="Times New Roman"/>
          <w:bCs/>
          <w:szCs w:val="24"/>
          <w:lang w:val="es-ES" w:eastAsia="es-ES"/>
        </w:rPr>
      </w:pPr>
      <w:r w:rsidRPr="005702D8">
        <w:rPr>
          <w:rFonts w:eastAsia="Times New Roman"/>
          <w:bCs/>
          <w:szCs w:val="24"/>
          <w:lang w:val="es-ES" w:eastAsia="es-ES"/>
        </w:rPr>
        <w:t>Queda facultado el Tribunal Electoral para celebrar sesiones virtuales, por cualquier medio tecnológico en el tanto se garantizare la interacción integral, multidireccional y en tiempo real entre los miembros del órgano y todos aquellos que participen de la sesión. Deberán emplearse técnicas que permitan la transmisión simultánea de audio, video y datos, en observancia de los principios de simultaneidad, colegialidad y deliberación.</w:t>
      </w:r>
    </w:p>
    <w:p w14:paraId="54A334CA" w14:textId="77777777" w:rsidR="00AD0E23" w:rsidRPr="005702D8" w:rsidRDefault="00AD0E23" w:rsidP="00AD0E23">
      <w:pPr>
        <w:autoSpaceDE w:val="0"/>
        <w:autoSpaceDN w:val="0"/>
        <w:adjustRightInd w:val="0"/>
        <w:jc w:val="both"/>
        <w:rPr>
          <w:rFonts w:eastAsia="Times New Roman"/>
          <w:bCs/>
          <w:szCs w:val="24"/>
          <w:lang w:val="es-ES" w:eastAsia="es-ES"/>
        </w:rPr>
      </w:pPr>
    </w:p>
    <w:p w14:paraId="142D1A74" w14:textId="77777777" w:rsidR="00AD0E23" w:rsidRPr="00DB315A" w:rsidRDefault="00AD0E23" w:rsidP="00AD0E23">
      <w:pPr>
        <w:autoSpaceDE w:val="0"/>
        <w:autoSpaceDN w:val="0"/>
        <w:adjustRightInd w:val="0"/>
        <w:jc w:val="both"/>
        <w:rPr>
          <w:rFonts w:eastAsia="Times New Roman"/>
          <w:color w:val="FF0000"/>
          <w:szCs w:val="24"/>
          <w:lang w:val="es-ES" w:eastAsia="es-ES"/>
        </w:rPr>
      </w:pPr>
      <w:r w:rsidRPr="005702D8">
        <w:rPr>
          <w:rFonts w:eastAsia="Times New Roman"/>
          <w:bCs/>
          <w:szCs w:val="24"/>
          <w:lang w:val="es-ES" w:eastAsia="es-ES"/>
        </w:rPr>
        <w:t xml:space="preserve">El cuórum estará formado por tres de sus miembros y sus resoluciones se tomarán por simple mayoría, teniendo la presidencia doble voto en caso de </w:t>
      </w:r>
      <w:r w:rsidRPr="00276C4B">
        <w:rPr>
          <w:rFonts w:eastAsia="Times New Roman"/>
          <w:bCs/>
          <w:szCs w:val="24"/>
          <w:lang w:val="es-ES" w:eastAsia="es-ES"/>
        </w:rPr>
        <w:t xml:space="preserve">empate. </w:t>
      </w:r>
    </w:p>
    <w:p w14:paraId="215C8B4A" w14:textId="77777777" w:rsidR="00AD0E23" w:rsidRPr="001C5B75" w:rsidRDefault="00AD0E23" w:rsidP="00AD0E23">
      <w:pPr>
        <w:autoSpaceDE w:val="0"/>
        <w:autoSpaceDN w:val="0"/>
        <w:adjustRightInd w:val="0"/>
        <w:jc w:val="both"/>
        <w:rPr>
          <w:rFonts w:eastAsia="Times New Roman"/>
          <w:szCs w:val="24"/>
          <w:lang w:val="es-ES" w:eastAsia="es-ES"/>
        </w:rPr>
      </w:pPr>
    </w:p>
    <w:p w14:paraId="765863BB" w14:textId="77777777" w:rsidR="00AD0E23" w:rsidRPr="001C5B75" w:rsidRDefault="00AD0E23" w:rsidP="00AD0E23">
      <w:pPr>
        <w:autoSpaceDE w:val="0"/>
        <w:autoSpaceDN w:val="0"/>
        <w:adjustRightInd w:val="0"/>
        <w:jc w:val="both"/>
        <w:rPr>
          <w:rFonts w:eastAsia="Times New Roman"/>
          <w:szCs w:val="24"/>
          <w:lang w:val="es-ES" w:eastAsia="es-ES"/>
        </w:rPr>
      </w:pPr>
      <w:r w:rsidRPr="001C5B75">
        <w:rPr>
          <w:rFonts w:eastAsia="Times New Roman"/>
          <w:bCs/>
          <w:szCs w:val="24"/>
          <w:lang w:val="es-ES" w:eastAsia="es-ES"/>
        </w:rPr>
        <w:t xml:space="preserve">ARTÍCULO 35- </w:t>
      </w:r>
      <w:r w:rsidRPr="001C5B75">
        <w:rPr>
          <w:rFonts w:eastAsia="Times New Roman"/>
          <w:szCs w:val="24"/>
          <w:lang w:val="es-ES" w:eastAsia="es-ES"/>
        </w:rPr>
        <w:t>Las resoluciones o acuerdos del Tribunal Electoral serán apelables ante el mismo Tribunal y de conformidad con lo establecido en el Código Electoral.  Lo resuelto por el Tribunal Electoral no tendrá ulterior recurso.</w:t>
      </w:r>
    </w:p>
    <w:p w14:paraId="37F6F292" w14:textId="77777777" w:rsidR="00AD0E23" w:rsidRPr="001C5B75" w:rsidRDefault="00AD0E23" w:rsidP="00AD0E23">
      <w:pPr>
        <w:autoSpaceDE w:val="0"/>
        <w:autoSpaceDN w:val="0"/>
        <w:adjustRightInd w:val="0"/>
        <w:rPr>
          <w:rFonts w:eastAsia="Times New Roman"/>
          <w:b/>
          <w:bCs/>
          <w:szCs w:val="24"/>
          <w:lang w:val="es-ES" w:eastAsia="es-ES"/>
        </w:rPr>
      </w:pPr>
    </w:p>
    <w:p w14:paraId="17C4ABC6" w14:textId="77777777" w:rsidR="00AD0E23" w:rsidRPr="001C5B75" w:rsidRDefault="00AD0E23" w:rsidP="00AD0E23">
      <w:pPr>
        <w:jc w:val="center"/>
        <w:rPr>
          <w:rFonts w:eastAsia="Times New Roman"/>
          <w:szCs w:val="24"/>
          <w:lang w:val="es-ES"/>
        </w:rPr>
      </w:pPr>
      <w:r w:rsidRPr="001C5B75">
        <w:rPr>
          <w:rFonts w:eastAsia="Times New Roman"/>
          <w:szCs w:val="24"/>
          <w:lang w:val="es-ES"/>
        </w:rPr>
        <w:t>CAPÍTULO VI</w:t>
      </w:r>
    </w:p>
    <w:p w14:paraId="6EFE9182" w14:textId="77777777" w:rsidR="00AD0E23" w:rsidRPr="001C5B75" w:rsidRDefault="00AD0E23" w:rsidP="00AD0E23">
      <w:pPr>
        <w:jc w:val="center"/>
        <w:rPr>
          <w:rFonts w:eastAsia="Times New Roman"/>
          <w:szCs w:val="24"/>
          <w:lang w:val="es-ES"/>
        </w:rPr>
      </w:pPr>
      <w:r w:rsidRPr="001C5B75">
        <w:rPr>
          <w:rFonts w:eastAsia="Times New Roman"/>
          <w:szCs w:val="24"/>
          <w:lang w:val="es-ES"/>
        </w:rPr>
        <w:t>COMITÉ CONSULTIVO</w:t>
      </w:r>
    </w:p>
    <w:p w14:paraId="37212C7A" w14:textId="77777777" w:rsidR="00AD0E23" w:rsidRPr="001C5B75" w:rsidRDefault="00AD0E23" w:rsidP="00AD0E23">
      <w:pPr>
        <w:jc w:val="center"/>
        <w:rPr>
          <w:rFonts w:eastAsia="Times New Roman"/>
          <w:b/>
          <w:szCs w:val="24"/>
          <w:lang w:val="es-ES"/>
        </w:rPr>
      </w:pPr>
    </w:p>
    <w:p w14:paraId="0EB40EBA" w14:textId="77777777" w:rsidR="00AD0E23" w:rsidRPr="005702D8" w:rsidRDefault="00AD0E23" w:rsidP="00276C4B">
      <w:pPr>
        <w:jc w:val="both"/>
        <w:rPr>
          <w:rFonts w:eastAsia="Times New Roman"/>
          <w:szCs w:val="24"/>
          <w:lang w:val="es-ES"/>
        </w:rPr>
      </w:pPr>
      <w:r w:rsidRPr="005702D8">
        <w:rPr>
          <w:rFonts w:eastAsia="Times New Roman"/>
          <w:bCs/>
          <w:szCs w:val="24"/>
          <w:lang w:val="es-ES"/>
        </w:rPr>
        <w:t xml:space="preserve">Artículo 36: </w:t>
      </w:r>
      <w:r w:rsidRPr="005702D8">
        <w:rPr>
          <w:rFonts w:eastAsia="Times New Roman"/>
          <w:szCs w:val="24"/>
          <w:lang w:val="es-ES"/>
        </w:rPr>
        <w:t>El Comité Consultivo estará conformado por cinco personas colegiadas, designadas por la Junta Directiva en las primeras cuatro sesiones ordinarias del año, de entre las personas que previamente hayan manifestado su anuencia a conformar el comité y que cuenten con una destacada trayectoria profesional en el ámbito público o privado. Se deberá garantizar la representación paritaria de ambos sexos, de forma tal, que la diferencia entre el total de hombres y mujeres no podrá ser superior a uno.  El Comité tendrá una función asesora de la Junta Directiva en asuntos complejos que afecten la profesión farmacéutica y tiene dentro de sus deberes y atribuciones el emitir informes o dictámenes de carácter no vinculante para la Junta Directiva. Durarán en su cargo dos años con posibilidad de reelección hasta por dos períodos. Los miembros del Comité Consultivo devengarán dietas por las sesiones a las que asistan, las que se establecerán en el presupuesto general de egresos. Las vacantes de ese comité serán cubiertas por la Junta Directiva, mediante la designación del cargo por el período que faltare.</w:t>
      </w:r>
    </w:p>
    <w:p w14:paraId="2CA5B736" w14:textId="77777777" w:rsidR="00AD0E23" w:rsidRPr="005702D8" w:rsidRDefault="00AD0E23" w:rsidP="00276C4B">
      <w:pPr>
        <w:jc w:val="both"/>
        <w:rPr>
          <w:rFonts w:eastAsia="Times New Roman"/>
          <w:szCs w:val="24"/>
          <w:lang w:val="es-ES"/>
        </w:rPr>
      </w:pPr>
    </w:p>
    <w:p w14:paraId="6C724A96" w14:textId="77777777" w:rsidR="00AD0E23" w:rsidRPr="00DB315A" w:rsidRDefault="00AD0E23" w:rsidP="00276C4B">
      <w:pPr>
        <w:jc w:val="both"/>
        <w:rPr>
          <w:rFonts w:eastAsia="Times New Roman"/>
          <w:b/>
          <w:color w:val="FF0000"/>
          <w:szCs w:val="24"/>
          <w:lang w:val="es-ES"/>
        </w:rPr>
      </w:pPr>
      <w:r w:rsidRPr="005702D8">
        <w:rPr>
          <w:rFonts w:eastAsia="Times New Roman"/>
          <w:szCs w:val="24"/>
          <w:lang w:val="es-ES"/>
        </w:rPr>
        <w:t>Queda facultado el Tribunal de Honor para celebrar sesiones virtuales, por cualquier medio tecnológico en el tanto se garantizare la interacción integral, multidireccional y en tiempo real entre los miembros del órgano y todos aquellos que participen de la sesión. Deberán emplearse técnicas que permitan la transmisión simultánea de audio, video y datos, en observancia de los principios de simultaneidad, colegialidad y deliberación.</w:t>
      </w:r>
      <w:r w:rsidRPr="005702D8">
        <w:rPr>
          <w:rFonts w:eastAsia="Times New Roman"/>
          <w:b/>
          <w:szCs w:val="24"/>
          <w:lang w:val="es-ES"/>
        </w:rPr>
        <w:t xml:space="preserve"> </w:t>
      </w:r>
    </w:p>
    <w:p w14:paraId="77A450A1" w14:textId="77777777" w:rsidR="00AD0E23" w:rsidRPr="001C5B75" w:rsidRDefault="00AD0E23" w:rsidP="00276C4B">
      <w:pPr>
        <w:jc w:val="both"/>
        <w:rPr>
          <w:rFonts w:eastAsia="Times New Roman"/>
          <w:b/>
          <w:szCs w:val="24"/>
          <w:lang w:val="es-ES"/>
        </w:rPr>
      </w:pPr>
    </w:p>
    <w:p w14:paraId="75B61F4E" w14:textId="77777777" w:rsidR="00AD0E23" w:rsidRPr="001C5B75" w:rsidRDefault="00AD0E23" w:rsidP="00AD0E23">
      <w:pPr>
        <w:autoSpaceDE w:val="0"/>
        <w:autoSpaceDN w:val="0"/>
        <w:adjustRightInd w:val="0"/>
        <w:jc w:val="center"/>
        <w:rPr>
          <w:rFonts w:eastAsia="Times New Roman"/>
          <w:szCs w:val="24"/>
        </w:rPr>
      </w:pPr>
      <w:r w:rsidRPr="001C5B75">
        <w:rPr>
          <w:rFonts w:eastAsia="Times New Roman"/>
          <w:szCs w:val="24"/>
        </w:rPr>
        <w:t xml:space="preserve">CAPÍTULO VII </w:t>
      </w:r>
    </w:p>
    <w:p w14:paraId="66DBE60D" w14:textId="77777777" w:rsidR="00AD0E23" w:rsidRPr="001C5B75" w:rsidRDefault="00AD0E23" w:rsidP="00AD0E23">
      <w:pPr>
        <w:autoSpaceDE w:val="0"/>
        <w:autoSpaceDN w:val="0"/>
        <w:adjustRightInd w:val="0"/>
        <w:jc w:val="center"/>
        <w:rPr>
          <w:rFonts w:eastAsia="Times New Roman"/>
          <w:szCs w:val="24"/>
        </w:rPr>
      </w:pPr>
      <w:r w:rsidRPr="001C5B75">
        <w:rPr>
          <w:rFonts w:eastAsia="Times New Roman"/>
          <w:szCs w:val="24"/>
        </w:rPr>
        <w:t xml:space="preserve">DESTITUCIONES </w:t>
      </w:r>
    </w:p>
    <w:p w14:paraId="1D155E29" w14:textId="77777777" w:rsidR="00AD0E23" w:rsidRPr="001C5B75" w:rsidRDefault="00AD0E23" w:rsidP="00AD0E23">
      <w:pPr>
        <w:autoSpaceDE w:val="0"/>
        <w:autoSpaceDN w:val="0"/>
        <w:adjustRightInd w:val="0"/>
        <w:rPr>
          <w:rFonts w:eastAsia="Times New Roman"/>
          <w:szCs w:val="24"/>
        </w:rPr>
      </w:pPr>
    </w:p>
    <w:p w14:paraId="2FDB530F" w14:textId="0C0E3EDE" w:rsidR="00FD5896" w:rsidRDefault="00AD0E23" w:rsidP="00AD0E23">
      <w:pPr>
        <w:autoSpaceDE w:val="0"/>
        <w:autoSpaceDN w:val="0"/>
        <w:adjustRightInd w:val="0"/>
        <w:rPr>
          <w:rFonts w:eastAsia="Times New Roman"/>
          <w:szCs w:val="24"/>
          <w:lang w:val="es-ES" w:eastAsia="es-ES"/>
        </w:rPr>
      </w:pPr>
      <w:r w:rsidRPr="001C5B75">
        <w:rPr>
          <w:rFonts w:eastAsia="Times New Roman"/>
          <w:bCs/>
          <w:szCs w:val="24"/>
          <w:lang w:val="es-ES" w:eastAsia="es-ES"/>
        </w:rPr>
        <w:t xml:space="preserve">ARTÍCULO 37- </w:t>
      </w:r>
      <w:r w:rsidRPr="001C5B75">
        <w:rPr>
          <w:rFonts w:eastAsia="Times New Roman"/>
          <w:szCs w:val="24"/>
          <w:lang w:val="es-ES" w:eastAsia="es-ES"/>
        </w:rPr>
        <w:t xml:space="preserve">Cualquiera de los funcionarios nombrados por elección podrá ser removido de su cargo antes del vencimiento de su período por la Asamblea General y para ello deberá presentarse al fiscal de Junta Directiva formal y fundamentada solicitud de los miembros del Colegio en la que se indicarán las faltas imputadas al funcionario y su correspondiente prueba y el fiscal procederá a instruir la causa a efecto de informar a la Asamblea General para que esta resuelva la solicitud, la cual para ser acogida deberá contar con votación favorable de las tres cuartas partes de los presentes.  Si la remoción solicitada fuera la del cargo de fiscal, la solicitud deberá ser presentada en </w:t>
      </w:r>
      <w:smartTag w:uri="urn:schemas-microsoft-com:office:smarttags" w:element="PersonName">
        <w:smartTagPr>
          <w:attr w:name="ProductID" w:val="la Secretar￭a"/>
        </w:smartTagPr>
        <w:r w:rsidRPr="001C5B75">
          <w:rPr>
            <w:rFonts w:eastAsia="Times New Roman"/>
            <w:szCs w:val="24"/>
            <w:lang w:val="es-ES" w:eastAsia="es-ES"/>
          </w:rPr>
          <w:t>la Secretaría</w:t>
        </w:r>
      </w:smartTag>
      <w:r w:rsidRPr="001C5B75">
        <w:rPr>
          <w:rFonts w:eastAsia="Times New Roman"/>
          <w:szCs w:val="24"/>
          <w:lang w:val="es-ES" w:eastAsia="es-ES"/>
        </w:rPr>
        <w:t xml:space="preserve"> de </w:t>
      </w:r>
      <w:smartTag w:uri="urn:schemas-microsoft-com:office:smarttags" w:element="PersonName">
        <w:smartTagPr>
          <w:attr w:name="ProductID" w:val="la Junta Directiva"/>
        </w:smartTagPr>
        <w:r w:rsidRPr="001C5B75">
          <w:rPr>
            <w:rFonts w:eastAsia="Times New Roman"/>
            <w:szCs w:val="24"/>
            <w:lang w:val="es-ES" w:eastAsia="es-ES"/>
          </w:rPr>
          <w:t>la Junta Directiva</w:t>
        </w:r>
      </w:smartTag>
      <w:r w:rsidRPr="001C5B75">
        <w:rPr>
          <w:rFonts w:eastAsia="Times New Roman"/>
          <w:szCs w:val="24"/>
          <w:lang w:val="es-ES" w:eastAsia="es-ES"/>
        </w:rPr>
        <w:t xml:space="preserve">, quien escogerá la o las personas que deberán instruir la causa para informar a </w:t>
      </w:r>
      <w:smartTag w:uri="urn:schemas-microsoft-com:office:smarttags" w:element="PersonName">
        <w:smartTagPr>
          <w:attr w:name="ProductID" w:val="la Asamblea General"/>
        </w:smartTagPr>
        <w:r w:rsidRPr="001C5B75">
          <w:rPr>
            <w:rFonts w:eastAsia="Times New Roman"/>
            <w:szCs w:val="24"/>
            <w:lang w:val="es-ES" w:eastAsia="es-ES"/>
          </w:rPr>
          <w:t>la Asamblea General</w:t>
        </w:r>
      </w:smartTag>
      <w:r w:rsidRPr="001C5B75">
        <w:rPr>
          <w:rFonts w:eastAsia="Times New Roman"/>
          <w:szCs w:val="24"/>
          <w:lang w:val="es-ES" w:eastAsia="es-ES"/>
        </w:rPr>
        <w:t xml:space="preserve"> y esta resuelva conforme lo indica el presente artículo.  Para la remoción de miembros de Junta Directiva se aplicará lo dispuesto en la presente ley. </w:t>
      </w:r>
    </w:p>
    <w:p w14:paraId="0C77CD0E" w14:textId="77777777" w:rsidR="00FD5896" w:rsidRPr="00FD5896" w:rsidRDefault="00FD5896" w:rsidP="00AD0E23">
      <w:pPr>
        <w:autoSpaceDE w:val="0"/>
        <w:autoSpaceDN w:val="0"/>
        <w:adjustRightInd w:val="0"/>
        <w:rPr>
          <w:rFonts w:eastAsia="Times New Roman"/>
          <w:szCs w:val="24"/>
          <w:lang w:val="es-ES" w:eastAsia="es-ES"/>
        </w:rPr>
      </w:pPr>
    </w:p>
    <w:p w14:paraId="19578A26" w14:textId="77777777" w:rsidR="00AD0E23" w:rsidRPr="001C5B75" w:rsidRDefault="00AD0E23" w:rsidP="00AD0E23">
      <w:pPr>
        <w:autoSpaceDE w:val="0"/>
        <w:autoSpaceDN w:val="0"/>
        <w:adjustRightInd w:val="0"/>
        <w:jc w:val="center"/>
        <w:rPr>
          <w:rFonts w:eastAsia="Times New Roman"/>
          <w:szCs w:val="24"/>
        </w:rPr>
      </w:pPr>
      <w:r w:rsidRPr="001C5B75">
        <w:rPr>
          <w:rFonts w:eastAsia="Times New Roman"/>
          <w:szCs w:val="24"/>
        </w:rPr>
        <w:t xml:space="preserve">TÍTULO III </w:t>
      </w:r>
    </w:p>
    <w:p w14:paraId="4E5B8FF9" w14:textId="77777777" w:rsidR="00AD0E23" w:rsidRPr="001C5B75" w:rsidRDefault="00AD0E23" w:rsidP="00AD0E23">
      <w:pPr>
        <w:autoSpaceDE w:val="0"/>
        <w:autoSpaceDN w:val="0"/>
        <w:adjustRightInd w:val="0"/>
        <w:jc w:val="center"/>
        <w:rPr>
          <w:rFonts w:eastAsia="Times New Roman"/>
          <w:szCs w:val="24"/>
        </w:rPr>
      </w:pPr>
      <w:r w:rsidRPr="001C5B75">
        <w:rPr>
          <w:rFonts w:eastAsia="Times New Roman"/>
          <w:szCs w:val="24"/>
        </w:rPr>
        <w:t>POTESTADES DEL COLEGIO SOBRE LA FISCALIZACIÓN DEL</w:t>
      </w:r>
    </w:p>
    <w:p w14:paraId="29AF17D4" w14:textId="77777777" w:rsidR="00AD0E23" w:rsidRPr="001C5B75" w:rsidRDefault="00AD0E23" w:rsidP="00AD0E23">
      <w:pPr>
        <w:autoSpaceDE w:val="0"/>
        <w:autoSpaceDN w:val="0"/>
        <w:adjustRightInd w:val="0"/>
        <w:jc w:val="center"/>
        <w:rPr>
          <w:rFonts w:eastAsia="Times New Roman"/>
          <w:szCs w:val="24"/>
        </w:rPr>
      </w:pPr>
      <w:r w:rsidRPr="001C5B75">
        <w:rPr>
          <w:rFonts w:eastAsia="Times New Roman"/>
          <w:szCs w:val="24"/>
        </w:rPr>
        <w:t>EJERCICIO PROFESIONAL Y LA OPERACIÓN</w:t>
      </w:r>
      <w:r w:rsidRPr="001C5B75">
        <w:rPr>
          <w:rFonts w:eastAsia="Times New Roman"/>
          <w:color w:val="C00000"/>
          <w:szCs w:val="24"/>
        </w:rPr>
        <w:t xml:space="preserve"> </w:t>
      </w:r>
      <w:r w:rsidRPr="001C5B75">
        <w:rPr>
          <w:rFonts w:eastAsia="Times New Roman"/>
          <w:szCs w:val="24"/>
        </w:rPr>
        <w:t>DE LOS</w:t>
      </w:r>
    </w:p>
    <w:p w14:paraId="3D31E7B9" w14:textId="77777777" w:rsidR="00AD0E23" w:rsidRPr="001C5B75" w:rsidRDefault="00AD0E23" w:rsidP="00AD0E23">
      <w:pPr>
        <w:autoSpaceDE w:val="0"/>
        <w:autoSpaceDN w:val="0"/>
        <w:adjustRightInd w:val="0"/>
        <w:jc w:val="center"/>
        <w:rPr>
          <w:rFonts w:eastAsia="Times New Roman"/>
          <w:szCs w:val="24"/>
        </w:rPr>
      </w:pPr>
      <w:r w:rsidRPr="001C5B75">
        <w:rPr>
          <w:rFonts w:eastAsia="Times New Roman"/>
          <w:szCs w:val="24"/>
        </w:rPr>
        <w:t>ESTABLECIMIENTOS FARMACÉUTICOS</w:t>
      </w:r>
    </w:p>
    <w:p w14:paraId="3E937787" w14:textId="77777777" w:rsidR="00AD0E23" w:rsidRPr="001C5B75" w:rsidRDefault="00AD0E23" w:rsidP="00AD0E23">
      <w:pPr>
        <w:autoSpaceDE w:val="0"/>
        <w:autoSpaceDN w:val="0"/>
        <w:adjustRightInd w:val="0"/>
        <w:rPr>
          <w:rFonts w:eastAsia="Times New Roman"/>
          <w:szCs w:val="24"/>
        </w:rPr>
      </w:pPr>
    </w:p>
    <w:p w14:paraId="3A5D4F49" w14:textId="77777777" w:rsidR="00AD0E23" w:rsidRPr="001C5B75" w:rsidRDefault="00AD0E23" w:rsidP="00AD0E23">
      <w:pPr>
        <w:autoSpaceDE w:val="0"/>
        <w:autoSpaceDN w:val="0"/>
        <w:adjustRightInd w:val="0"/>
        <w:jc w:val="center"/>
        <w:rPr>
          <w:rFonts w:eastAsia="Times New Roman"/>
          <w:szCs w:val="24"/>
        </w:rPr>
      </w:pPr>
      <w:r w:rsidRPr="001C5B75">
        <w:rPr>
          <w:rFonts w:eastAsia="Times New Roman"/>
          <w:szCs w:val="24"/>
        </w:rPr>
        <w:t xml:space="preserve">CAPÍTULO I </w:t>
      </w:r>
    </w:p>
    <w:p w14:paraId="28B763CF" w14:textId="77777777" w:rsidR="00AD0E23" w:rsidRPr="001C5B75" w:rsidRDefault="00AD0E23" w:rsidP="00AD0E23">
      <w:pPr>
        <w:autoSpaceDE w:val="0"/>
        <w:autoSpaceDN w:val="0"/>
        <w:adjustRightInd w:val="0"/>
        <w:jc w:val="center"/>
        <w:rPr>
          <w:rFonts w:eastAsia="Times New Roman"/>
          <w:szCs w:val="24"/>
        </w:rPr>
      </w:pPr>
      <w:r w:rsidRPr="001C5B75">
        <w:rPr>
          <w:rFonts w:eastAsia="Times New Roman"/>
          <w:szCs w:val="24"/>
        </w:rPr>
        <w:t xml:space="preserve">FISCALIZACIÓN DE </w:t>
      </w:r>
      <w:smartTag w:uri="urn:schemas-microsoft-com:office:smarttags" w:element="PersonName">
        <w:smartTagPr>
          <w:attr w:name="ProductID" w:val="LA OPERACIￓN DE"/>
        </w:smartTagPr>
        <w:r w:rsidRPr="001C5B75">
          <w:rPr>
            <w:rFonts w:eastAsia="Times New Roman"/>
            <w:szCs w:val="24"/>
          </w:rPr>
          <w:t>LA OPERACIÓN DE</w:t>
        </w:r>
      </w:smartTag>
      <w:r w:rsidRPr="001C5B75">
        <w:rPr>
          <w:rFonts w:eastAsia="Times New Roman"/>
          <w:szCs w:val="24"/>
        </w:rPr>
        <w:t xml:space="preserve"> LOS</w:t>
      </w:r>
    </w:p>
    <w:p w14:paraId="1E7CD032" w14:textId="77777777" w:rsidR="00AD0E23" w:rsidRPr="001C5B75" w:rsidRDefault="00AD0E23" w:rsidP="00AD0E23">
      <w:pPr>
        <w:autoSpaceDE w:val="0"/>
        <w:autoSpaceDN w:val="0"/>
        <w:adjustRightInd w:val="0"/>
        <w:jc w:val="center"/>
        <w:rPr>
          <w:rFonts w:eastAsia="Times New Roman"/>
          <w:szCs w:val="24"/>
        </w:rPr>
      </w:pPr>
      <w:r w:rsidRPr="001C5B75">
        <w:rPr>
          <w:rFonts w:eastAsia="Times New Roman"/>
          <w:szCs w:val="24"/>
        </w:rPr>
        <w:t xml:space="preserve">ESTABLECIMIENTOS FARMACÉUTICOS </w:t>
      </w:r>
    </w:p>
    <w:p w14:paraId="354BD965" w14:textId="77777777" w:rsidR="00AD0E23" w:rsidRPr="001C5B75" w:rsidRDefault="00AD0E23" w:rsidP="00AD0E23">
      <w:pPr>
        <w:rPr>
          <w:rFonts w:eastAsia="Times New Roman"/>
          <w:b/>
          <w:szCs w:val="24"/>
          <w:lang w:val="es-ES"/>
        </w:rPr>
      </w:pPr>
    </w:p>
    <w:p w14:paraId="39DFB941" w14:textId="77777777" w:rsidR="00AD0E23" w:rsidRPr="001C5B75" w:rsidRDefault="00AD0E23" w:rsidP="00276C4B">
      <w:pPr>
        <w:jc w:val="both"/>
        <w:rPr>
          <w:rFonts w:eastAsia="Times New Roman"/>
          <w:strike/>
          <w:szCs w:val="24"/>
          <w:lang w:val="es-ES" w:eastAsia="es-ES"/>
        </w:rPr>
      </w:pPr>
      <w:r w:rsidRPr="001C5B75">
        <w:rPr>
          <w:rFonts w:eastAsia="Times New Roman"/>
          <w:szCs w:val="24"/>
          <w:lang w:val="es-ES"/>
        </w:rPr>
        <w:t>ARTÍCULO 38- El Colegio tendrá las facultades que esta ley y las demás disposiciones del ordenamiento jurídico costarricense le otorguen para regular el ejercicio de la profesión farmacéutica, con el fin de que esta se ajuste a los más altos requerimientos éticos, jurídicos y profesionales, en observancia de los deberes que imponen las reglas técnicas usuales, normas, reglamentos, protocolos y guías de actuación</w:t>
      </w:r>
      <w:r w:rsidRPr="001C5B75">
        <w:rPr>
          <w:rFonts w:eastAsia="Times New Roman"/>
          <w:szCs w:val="24"/>
          <w:lang w:val="es-ES" w:eastAsia="es-ES"/>
        </w:rPr>
        <w:t xml:space="preserve"> con los cuales se ejerce la profesión farmacéutica.</w:t>
      </w:r>
    </w:p>
    <w:p w14:paraId="56D2C9FB" w14:textId="77777777" w:rsidR="00AD0E23" w:rsidRPr="001C5B75" w:rsidRDefault="00AD0E23" w:rsidP="00276C4B">
      <w:pPr>
        <w:jc w:val="both"/>
        <w:rPr>
          <w:rFonts w:eastAsia="Times New Roman"/>
          <w:b/>
          <w:szCs w:val="24"/>
          <w:lang w:val="es-ES"/>
        </w:rPr>
      </w:pPr>
    </w:p>
    <w:p w14:paraId="6F9B7414" w14:textId="77777777" w:rsidR="00AD0E23" w:rsidRPr="001C5B75" w:rsidRDefault="00AD0E23" w:rsidP="00276C4B">
      <w:pPr>
        <w:jc w:val="both"/>
        <w:rPr>
          <w:rFonts w:eastAsia="Times New Roman"/>
          <w:szCs w:val="24"/>
          <w:lang w:val="es-ES" w:eastAsia="es-ES"/>
        </w:rPr>
      </w:pPr>
      <w:r w:rsidRPr="001C5B75">
        <w:rPr>
          <w:rFonts w:eastAsia="Times New Roman"/>
          <w:szCs w:val="24"/>
          <w:lang w:val="es-ES" w:eastAsia="es-ES"/>
        </w:rPr>
        <w:t>ARTÍCULO 39- La instalación y operación de los establecimientos farmacéuticos requieren de la autorización</w:t>
      </w:r>
      <w:r w:rsidRPr="001C5B75">
        <w:rPr>
          <w:rFonts w:eastAsia="Times New Roman" w:cs="Times New Roman"/>
          <w:sz w:val="36"/>
          <w:szCs w:val="24"/>
          <w:lang w:val="es-ES" w:eastAsia="es-ES"/>
        </w:rPr>
        <w:t xml:space="preserve"> </w:t>
      </w:r>
      <w:r w:rsidRPr="001C5B75">
        <w:rPr>
          <w:rFonts w:eastAsia="Times New Roman"/>
          <w:szCs w:val="24"/>
          <w:lang w:val="es-ES" w:eastAsia="es-ES"/>
        </w:rPr>
        <w:t>de operación y registro en el Colegio, asimismo de la autorización de la regencia farmacéutica, previo a la habilitación o permiso que otorga el Ministerio de Salud, de conformidad con el ordenamiento jurídico.</w:t>
      </w:r>
    </w:p>
    <w:p w14:paraId="39C11190" w14:textId="77777777" w:rsidR="00AD0E23" w:rsidRPr="001C5B75" w:rsidRDefault="00AD0E23" w:rsidP="00276C4B">
      <w:pPr>
        <w:jc w:val="both"/>
        <w:rPr>
          <w:rFonts w:eastAsia="Times New Roman"/>
          <w:szCs w:val="24"/>
          <w:lang w:val="es-ES" w:eastAsia="es-ES"/>
        </w:rPr>
      </w:pPr>
    </w:p>
    <w:p w14:paraId="3ECB832D" w14:textId="77777777" w:rsidR="00AD0E23" w:rsidRPr="001C5B75" w:rsidRDefault="00AD0E23" w:rsidP="00276C4B">
      <w:pPr>
        <w:jc w:val="both"/>
        <w:rPr>
          <w:rFonts w:eastAsia="Times New Roman"/>
          <w:szCs w:val="24"/>
          <w:lang w:val="es-ES" w:eastAsia="es-ES"/>
        </w:rPr>
      </w:pPr>
      <w:r w:rsidRPr="001C5B75">
        <w:rPr>
          <w:rFonts w:eastAsia="Times New Roman"/>
          <w:szCs w:val="24"/>
          <w:lang w:val="es-ES" w:eastAsia="es-ES"/>
        </w:rPr>
        <w:t>La autorización de operación tendrá una validez de dos años, entre tanto la autorización de regencia de un año y ambas autorizaciones podrán ser revocadas por el órgano que las emite, en caso de infracción a las disposiciones jurídicas que rigen para la operación de los establecimientos farmacéuticos. Previo a tal revocatoria deberá remitirse formal traslado de cargos y otorgarse audiencia al representante legal del establecimiento.</w:t>
      </w:r>
    </w:p>
    <w:p w14:paraId="2074223A" w14:textId="77777777" w:rsidR="00AD0E23" w:rsidRPr="001C5B75" w:rsidRDefault="00AD0E23" w:rsidP="00276C4B">
      <w:pPr>
        <w:jc w:val="both"/>
        <w:rPr>
          <w:rFonts w:eastAsia="Times New Roman"/>
          <w:szCs w:val="24"/>
          <w:lang w:val="es-ES" w:eastAsia="es-ES"/>
        </w:rPr>
      </w:pPr>
    </w:p>
    <w:p w14:paraId="2251CC7C" w14:textId="77777777" w:rsidR="00AD0E23" w:rsidRPr="005857FF" w:rsidRDefault="00AD0E23" w:rsidP="00276C4B">
      <w:pPr>
        <w:jc w:val="both"/>
        <w:rPr>
          <w:rFonts w:eastAsia="Times New Roman"/>
          <w:b/>
          <w:color w:val="FF0000"/>
          <w:szCs w:val="24"/>
          <w:lang w:eastAsia="es-ES"/>
        </w:rPr>
      </w:pPr>
      <w:r w:rsidRPr="00AC74EF">
        <w:rPr>
          <w:rFonts w:eastAsia="Times New Roman"/>
          <w:szCs w:val="24"/>
          <w:lang w:eastAsia="es-ES"/>
        </w:rPr>
        <w:t xml:space="preserve">ARTÍCULO </w:t>
      </w:r>
      <w:r>
        <w:rPr>
          <w:rFonts w:eastAsia="Times New Roman"/>
          <w:szCs w:val="24"/>
          <w:lang w:eastAsia="es-ES"/>
        </w:rPr>
        <w:t>40</w:t>
      </w:r>
      <w:r w:rsidRPr="00AC74EF">
        <w:rPr>
          <w:rFonts w:eastAsia="Times New Roman"/>
          <w:szCs w:val="24"/>
          <w:lang w:eastAsia="es-ES"/>
        </w:rPr>
        <w:t xml:space="preserve">- Las personas físicas o jurídicas, públicas o privadas, que operen establecimientos farmacéuticos y brinden servicios relacionados con la farmacia, deberán sujetarse a las disposiciones sobre tarifas mínimas por concepto de honorarios del profesional en farmacia que se establezcan en el arancel correspondiente; asimismo, deberán respetar el salario mínimo correspondiente al profesional en farmacia, decretado por el Consejo Nacional de Salarios para el caso del sector privado y por la autoridad técnica correspondiente en la materia para el sector público, conforme a la legislación costarricense. </w:t>
      </w:r>
    </w:p>
    <w:p w14:paraId="371E7A7A" w14:textId="77777777" w:rsidR="00AD0E23" w:rsidRPr="001C5B75" w:rsidRDefault="00AD0E23" w:rsidP="00AD0E23">
      <w:pPr>
        <w:rPr>
          <w:rFonts w:eastAsia="Times New Roman"/>
          <w:szCs w:val="24"/>
          <w:lang w:val="es-ES" w:eastAsia="es-ES"/>
        </w:rPr>
      </w:pPr>
    </w:p>
    <w:p w14:paraId="274D7476" w14:textId="77777777" w:rsidR="00AD0E23" w:rsidRPr="001C5B75" w:rsidRDefault="00AD0E23" w:rsidP="00276C4B">
      <w:pPr>
        <w:jc w:val="both"/>
        <w:rPr>
          <w:rFonts w:eastAsia="Times New Roman"/>
          <w:szCs w:val="24"/>
          <w:lang w:val="es-ES" w:eastAsia="es-ES"/>
        </w:rPr>
      </w:pPr>
      <w:r w:rsidRPr="001C5B75">
        <w:rPr>
          <w:rFonts w:eastAsia="Times New Roman"/>
          <w:szCs w:val="24"/>
          <w:lang w:val="es-ES" w:eastAsia="es-ES"/>
        </w:rPr>
        <w:t xml:space="preserve">ARTÍCULO </w:t>
      </w:r>
      <w:r>
        <w:rPr>
          <w:rFonts w:eastAsia="Times New Roman"/>
          <w:szCs w:val="24"/>
          <w:lang w:val="es-ES" w:eastAsia="es-ES"/>
        </w:rPr>
        <w:t>41</w:t>
      </w:r>
      <w:r w:rsidRPr="001C5B75">
        <w:rPr>
          <w:rFonts w:eastAsia="Times New Roman"/>
          <w:szCs w:val="24"/>
          <w:lang w:val="es-ES" w:eastAsia="es-ES"/>
        </w:rPr>
        <w:t>- En su función fiscalizadora, sin perjuicio de las facultades de control del Ministerio de Salud, el Colegio por medio de su Fiscalía podrá requerir cualesquiera documentos físicos y electrónicos de interés sanitario relacionados con la actividad del establecimiento farmacéutico; inspeccionar la sede del establecimiento, emitir apercibimientos y prevenciones al profesional responsable y al propietario del establecimiento, así como dar cuenta a las autoridades de salud de las irregularidades encontradas, para que esta adopte las medidas que le faculta el ordenamiento jurídico, en resguardo de la salud pública de la población.</w:t>
      </w:r>
    </w:p>
    <w:p w14:paraId="61799A0C" w14:textId="77777777" w:rsidR="00AD0E23" w:rsidRPr="001C5B75" w:rsidRDefault="00AD0E23" w:rsidP="00276C4B">
      <w:pPr>
        <w:jc w:val="both"/>
        <w:rPr>
          <w:rFonts w:eastAsia="Times New Roman"/>
          <w:b/>
          <w:szCs w:val="24"/>
          <w:lang w:val="es-ES"/>
        </w:rPr>
      </w:pPr>
    </w:p>
    <w:p w14:paraId="1117ADA2" w14:textId="77777777" w:rsidR="00AD0E23" w:rsidRPr="001C5B75" w:rsidRDefault="00AD0E23" w:rsidP="00AD0E23">
      <w:pPr>
        <w:jc w:val="center"/>
        <w:rPr>
          <w:rFonts w:eastAsia="Times New Roman"/>
          <w:szCs w:val="24"/>
          <w:lang w:val="es-ES"/>
        </w:rPr>
      </w:pPr>
      <w:r w:rsidRPr="001C5B75">
        <w:rPr>
          <w:rFonts w:eastAsia="Times New Roman"/>
          <w:szCs w:val="24"/>
          <w:lang w:val="es-ES"/>
        </w:rPr>
        <w:t>CAPÍTULO II</w:t>
      </w:r>
    </w:p>
    <w:p w14:paraId="546CC936" w14:textId="77777777" w:rsidR="00AD0E23" w:rsidRPr="001C5B75" w:rsidRDefault="00AD0E23" w:rsidP="00AD0E23">
      <w:pPr>
        <w:jc w:val="center"/>
        <w:rPr>
          <w:rFonts w:eastAsia="Times New Roman"/>
          <w:szCs w:val="24"/>
          <w:lang w:val="es-ES"/>
        </w:rPr>
      </w:pPr>
      <w:r w:rsidRPr="001C5B75">
        <w:rPr>
          <w:rFonts w:eastAsia="Times New Roman"/>
          <w:szCs w:val="24"/>
          <w:lang w:val="es-ES"/>
        </w:rPr>
        <w:t>FISCALÍA</w:t>
      </w:r>
    </w:p>
    <w:p w14:paraId="6C7000A5" w14:textId="77777777" w:rsidR="00AD0E23" w:rsidRPr="001C5B75" w:rsidRDefault="00AD0E23" w:rsidP="00AD0E23">
      <w:pPr>
        <w:jc w:val="center"/>
        <w:rPr>
          <w:rFonts w:eastAsia="Times New Roman"/>
          <w:szCs w:val="24"/>
          <w:lang w:val="es-ES"/>
        </w:rPr>
      </w:pPr>
    </w:p>
    <w:p w14:paraId="1FD5A697" w14:textId="77777777" w:rsidR="00AD0E23" w:rsidRPr="005857FF" w:rsidRDefault="00AD0E23" w:rsidP="00276C4B">
      <w:pPr>
        <w:jc w:val="both"/>
        <w:rPr>
          <w:rFonts w:eastAsia="Times New Roman"/>
          <w:color w:val="FF0000"/>
          <w:szCs w:val="24"/>
          <w:lang w:val="es-ES"/>
        </w:rPr>
      </w:pPr>
      <w:r w:rsidRPr="00AC74EF">
        <w:rPr>
          <w:rFonts w:eastAsia="Times New Roman"/>
          <w:szCs w:val="24"/>
          <w:lang w:val="es-ES"/>
        </w:rPr>
        <w:t xml:space="preserve">ARTÍCULO 42- Sin perjuicio de la elección del fiscal de Junta Directiva al que se refiere la presente ley y de las funciones asignadas a este, la Junta Directiva nombrará fiscales auxiliares o adjuntos bajo la dirección de un fiscal coordinador, que deberán ser profesionales en Farmacia y a quienes corresponderá la fiscalización del ejercicio profesional, la fiscalización de los establecimientos farmacéuticos y el trámite de oficio, por denuncia o por acusación de hechos relacionados con el ejercicio de las profesiones de sus miembros. Por el desempeño de estas funciones, los fiscales percibirán la remuneración correspondiente.  </w:t>
      </w:r>
    </w:p>
    <w:p w14:paraId="6264B104" w14:textId="77777777" w:rsidR="00AD0E23" w:rsidRPr="001C5B75" w:rsidRDefault="00AD0E23" w:rsidP="00276C4B">
      <w:pPr>
        <w:jc w:val="both"/>
        <w:rPr>
          <w:rFonts w:eastAsia="Times New Roman"/>
          <w:b/>
          <w:szCs w:val="24"/>
          <w:lang w:val="es-ES"/>
        </w:rPr>
      </w:pPr>
    </w:p>
    <w:p w14:paraId="4BE7CF34" w14:textId="77777777" w:rsidR="00AD0E23" w:rsidRPr="001C5B75" w:rsidRDefault="00AD0E23" w:rsidP="00276C4B">
      <w:pPr>
        <w:jc w:val="both"/>
        <w:rPr>
          <w:rFonts w:eastAsia="Times New Roman"/>
          <w:szCs w:val="24"/>
          <w:lang w:val="es-ES"/>
        </w:rPr>
      </w:pPr>
      <w:r w:rsidRPr="001C5B75">
        <w:rPr>
          <w:rFonts w:eastAsia="Times New Roman"/>
          <w:szCs w:val="24"/>
          <w:lang w:val="es-ES"/>
        </w:rPr>
        <w:t xml:space="preserve">Corresponderá además a </w:t>
      </w:r>
      <w:smartTag w:uri="urn:schemas-microsoft-com:office:smarttags" w:element="PersonName">
        <w:smartTagPr>
          <w:attr w:name="ProductID" w:val="la Fiscal￭a"/>
        </w:smartTagPr>
        <w:r w:rsidRPr="001C5B75">
          <w:rPr>
            <w:rFonts w:eastAsia="Times New Roman"/>
            <w:szCs w:val="24"/>
            <w:lang w:val="es-ES"/>
          </w:rPr>
          <w:t>la Fiscalía</w:t>
        </w:r>
      </w:smartTag>
      <w:r w:rsidRPr="001C5B75">
        <w:rPr>
          <w:rFonts w:eastAsia="Times New Roman"/>
          <w:szCs w:val="24"/>
          <w:lang w:val="es-ES"/>
        </w:rPr>
        <w:t>:</w:t>
      </w:r>
    </w:p>
    <w:p w14:paraId="1704D52F" w14:textId="77777777" w:rsidR="00AD0E23" w:rsidRPr="001C5B75" w:rsidRDefault="00AD0E23" w:rsidP="00276C4B">
      <w:pPr>
        <w:jc w:val="both"/>
        <w:rPr>
          <w:rFonts w:eastAsia="Times New Roman"/>
          <w:szCs w:val="24"/>
          <w:lang w:val="es-ES"/>
        </w:rPr>
      </w:pPr>
      <w:r w:rsidRPr="001C5B75">
        <w:rPr>
          <w:rFonts w:eastAsia="Times New Roman"/>
          <w:szCs w:val="24"/>
          <w:lang w:val="es-ES"/>
        </w:rPr>
        <w:t>a) Ejercer la función fiscalizadora sobre los establecimientos farmacéuticos.</w:t>
      </w:r>
    </w:p>
    <w:p w14:paraId="2F733701" w14:textId="77777777" w:rsidR="00AD0E23" w:rsidRPr="001C5B75" w:rsidRDefault="00AD0E23" w:rsidP="00276C4B">
      <w:pPr>
        <w:jc w:val="both"/>
        <w:rPr>
          <w:rFonts w:eastAsia="Times New Roman"/>
          <w:szCs w:val="24"/>
          <w:lang w:val="es-ES"/>
        </w:rPr>
      </w:pPr>
      <w:r w:rsidRPr="001C5B75">
        <w:rPr>
          <w:rFonts w:eastAsia="Times New Roman"/>
          <w:szCs w:val="24"/>
          <w:lang w:val="es-ES"/>
        </w:rPr>
        <w:t xml:space="preserve">b) Coordinar con las autoridades de salud las acciones correspondientes a la fiscalización de los establecimientos farmacéuticos y requerir de esta la adopción de medidas especiales en caso de riesgo para la salud pública. </w:t>
      </w:r>
    </w:p>
    <w:p w14:paraId="7211ED6A" w14:textId="77777777" w:rsidR="00AD0E23" w:rsidRPr="001C5B75" w:rsidRDefault="00AD0E23" w:rsidP="00276C4B">
      <w:pPr>
        <w:jc w:val="both"/>
        <w:rPr>
          <w:rFonts w:eastAsia="Times New Roman"/>
          <w:szCs w:val="24"/>
          <w:lang w:val="es-ES"/>
        </w:rPr>
      </w:pPr>
      <w:r w:rsidRPr="001C5B75">
        <w:rPr>
          <w:rFonts w:eastAsia="Times New Roman"/>
          <w:szCs w:val="24"/>
          <w:lang w:val="es-ES"/>
        </w:rPr>
        <w:t xml:space="preserve">c) Poner en conocimiento de la Junta Directiva las faltas o los delitos de los que tuviere noticia y que se relacionen con el ejercicio ilegal de la profesión farmacéutica. </w:t>
      </w:r>
    </w:p>
    <w:p w14:paraId="34CDE35C" w14:textId="77777777" w:rsidR="00AD0E23" w:rsidRPr="001C5B75" w:rsidRDefault="00AD0E23" w:rsidP="00276C4B">
      <w:pPr>
        <w:jc w:val="both"/>
        <w:rPr>
          <w:rFonts w:eastAsia="Times New Roman"/>
          <w:szCs w:val="24"/>
          <w:lang w:val="es-ES"/>
        </w:rPr>
      </w:pPr>
      <w:r w:rsidRPr="001C5B75">
        <w:rPr>
          <w:rFonts w:eastAsia="Times New Roman"/>
          <w:szCs w:val="24"/>
          <w:lang w:val="es-ES"/>
        </w:rPr>
        <w:t xml:space="preserve">d) Recibir y tramitar las denuncias y acusaciones o proceder de oficio contra los miembros del Colegio por hechos relacionados con el ejercicio profesional y darle el trámite establecido en la presente ley y sus reglamentos. </w:t>
      </w:r>
    </w:p>
    <w:p w14:paraId="599810F8" w14:textId="77777777" w:rsidR="00AD0E23" w:rsidRPr="001C5B75" w:rsidRDefault="00AD0E23" w:rsidP="00276C4B">
      <w:pPr>
        <w:jc w:val="both"/>
        <w:rPr>
          <w:rFonts w:eastAsia="Times New Roman"/>
          <w:szCs w:val="24"/>
          <w:lang w:val="es-ES"/>
        </w:rPr>
      </w:pPr>
      <w:r w:rsidRPr="001C5B75">
        <w:rPr>
          <w:rFonts w:eastAsia="Times New Roman"/>
          <w:szCs w:val="24"/>
          <w:lang w:val="es-ES"/>
        </w:rPr>
        <w:t>e) Presentar un informe anual sobre sus labores a la Asamblea General Ordinaria.</w:t>
      </w:r>
    </w:p>
    <w:p w14:paraId="39CFDE0C" w14:textId="77777777" w:rsidR="00AD0E23" w:rsidRPr="001C5B75" w:rsidRDefault="00AD0E23" w:rsidP="00AD0E23">
      <w:pPr>
        <w:autoSpaceDE w:val="0"/>
        <w:autoSpaceDN w:val="0"/>
        <w:adjustRightInd w:val="0"/>
        <w:jc w:val="center"/>
        <w:rPr>
          <w:rFonts w:eastAsia="Times New Roman"/>
          <w:szCs w:val="24"/>
          <w:lang w:val="es-ES" w:eastAsia="es-ES"/>
        </w:rPr>
      </w:pPr>
    </w:p>
    <w:p w14:paraId="76865809" w14:textId="77777777" w:rsidR="00AD0E23" w:rsidRPr="001C5B75" w:rsidRDefault="00AD0E23" w:rsidP="00AD0E23">
      <w:pPr>
        <w:autoSpaceDE w:val="0"/>
        <w:autoSpaceDN w:val="0"/>
        <w:adjustRightInd w:val="0"/>
        <w:jc w:val="center"/>
        <w:rPr>
          <w:rFonts w:eastAsia="Times New Roman"/>
          <w:szCs w:val="24"/>
          <w:lang w:val="es-ES" w:eastAsia="es-ES"/>
        </w:rPr>
      </w:pPr>
      <w:r w:rsidRPr="001C5B75">
        <w:rPr>
          <w:rFonts w:eastAsia="Times New Roman"/>
          <w:szCs w:val="24"/>
          <w:lang w:val="es-ES" w:eastAsia="es-ES"/>
        </w:rPr>
        <w:t>TÍTULO IV</w:t>
      </w:r>
    </w:p>
    <w:p w14:paraId="1AEC3DC5" w14:textId="77777777" w:rsidR="00AD0E23" w:rsidRPr="001C5B75" w:rsidRDefault="00AD0E23" w:rsidP="00AD0E23">
      <w:pPr>
        <w:autoSpaceDE w:val="0"/>
        <w:autoSpaceDN w:val="0"/>
        <w:adjustRightInd w:val="0"/>
        <w:jc w:val="center"/>
        <w:rPr>
          <w:rFonts w:eastAsia="Times New Roman"/>
          <w:szCs w:val="24"/>
          <w:lang w:val="es-ES" w:eastAsia="es-ES"/>
        </w:rPr>
      </w:pPr>
    </w:p>
    <w:p w14:paraId="740A62A4" w14:textId="77777777" w:rsidR="00AD0E23" w:rsidRPr="001C5B75" w:rsidRDefault="00AD0E23" w:rsidP="00AD0E23">
      <w:pPr>
        <w:autoSpaceDE w:val="0"/>
        <w:autoSpaceDN w:val="0"/>
        <w:adjustRightInd w:val="0"/>
        <w:jc w:val="center"/>
        <w:rPr>
          <w:rFonts w:eastAsia="Times New Roman"/>
          <w:szCs w:val="24"/>
          <w:lang w:val="es-ES" w:eastAsia="es-ES"/>
        </w:rPr>
      </w:pPr>
      <w:r w:rsidRPr="001C5B75">
        <w:rPr>
          <w:rFonts w:eastAsia="Times New Roman"/>
          <w:szCs w:val="24"/>
          <w:lang w:val="es-ES" w:eastAsia="es-ES"/>
        </w:rPr>
        <w:t>CAPÍTULO I</w:t>
      </w:r>
    </w:p>
    <w:p w14:paraId="4D7710A2" w14:textId="77777777" w:rsidR="00AD0E23" w:rsidRPr="001C5B75" w:rsidRDefault="00AD0E23" w:rsidP="00AD0E23">
      <w:pPr>
        <w:autoSpaceDE w:val="0"/>
        <w:autoSpaceDN w:val="0"/>
        <w:adjustRightInd w:val="0"/>
        <w:jc w:val="center"/>
        <w:rPr>
          <w:rFonts w:eastAsia="Times New Roman"/>
          <w:szCs w:val="24"/>
          <w:lang w:val="es-ES" w:eastAsia="es-ES"/>
        </w:rPr>
      </w:pPr>
      <w:r w:rsidRPr="001C5B75">
        <w:rPr>
          <w:rFonts w:eastAsia="Times New Roman"/>
          <w:szCs w:val="24"/>
          <w:lang w:val="es-ES" w:eastAsia="es-ES"/>
        </w:rPr>
        <w:t>CAUSAS DE SUSPENSIÓN DEL EJERCICIO PROFESIONAL Y EJERCICIO</w:t>
      </w:r>
    </w:p>
    <w:p w14:paraId="6BC5F5C9" w14:textId="77777777" w:rsidR="00AD0E23" w:rsidRPr="001C5B75" w:rsidRDefault="00AD0E23" w:rsidP="00AD0E23">
      <w:pPr>
        <w:autoSpaceDE w:val="0"/>
        <w:autoSpaceDN w:val="0"/>
        <w:adjustRightInd w:val="0"/>
        <w:jc w:val="center"/>
        <w:rPr>
          <w:rFonts w:eastAsia="Times New Roman"/>
          <w:szCs w:val="24"/>
          <w:lang w:val="es-ES" w:eastAsia="es-ES"/>
        </w:rPr>
      </w:pPr>
      <w:r w:rsidRPr="001C5B75">
        <w:rPr>
          <w:rFonts w:eastAsia="Times New Roman"/>
          <w:szCs w:val="24"/>
          <w:lang w:val="es-ES" w:eastAsia="es-ES"/>
        </w:rPr>
        <w:t xml:space="preserve">DE </w:t>
      </w:r>
      <w:smartTag w:uri="urn:schemas-microsoft-com:office:smarttags" w:element="PersonName">
        <w:smartTagPr>
          <w:attr w:name="ProductID" w:val="LA POTESTAD SANCIONATORIA"/>
        </w:smartTagPr>
        <w:r w:rsidRPr="001C5B75">
          <w:rPr>
            <w:rFonts w:eastAsia="Times New Roman"/>
            <w:szCs w:val="24"/>
            <w:lang w:val="es-ES" w:eastAsia="es-ES"/>
          </w:rPr>
          <w:t>LA POTESTAD SANCIONATORIA</w:t>
        </w:r>
      </w:smartTag>
      <w:r w:rsidRPr="001C5B75">
        <w:rPr>
          <w:rFonts w:eastAsia="Times New Roman"/>
          <w:szCs w:val="24"/>
          <w:lang w:val="es-ES" w:eastAsia="es-ES"/>
        </w:rPr>
        <w:t xml:space="preserve"> DISCIPLINARIA </w:t>
      </w:r>
    </w:p>
    <w:p w14:paraId="2472FF2E" w14:textId="77777777" w:rsidR="00AD0E23" w:rsidRPr="001C5B75" w:rsidRDefault="00AD0E23" w:rsidP="00AD0E23">
      <w:pPr>
        <w:autoSpaceDE w:val="0"/>
        <w:autoSpaceDN w:val="0"/>
        <w:adjustRightInd w:val="0"/>
        <w:jc w:val="center"/>
        <w:rPr>
          <w:rFonts w:eastAsia="Times New Roman"/>
          <w:b/>
          <w:szCs w:val="24"/>
          <w:lang w:val="es-ES" w:eastAsia="es-ES"/>
        </w:rPr>
      </w:pPr>
    </w:p>
    <w:p w14:paraId="6AB4558F" w14:textId="77777777" w:rsidR="00AD0E23" w:rsidRPr="001C5B75" w:rsidRDefault="00AD0E23" w:rsidP="00276C4B">
      <w:pPr>
        <w:jc w:val="both"/>
        <w:rPr>
          <w:rFonts w:eastAsia="Times New Roman"/>
          <w:szCs w:val="24"/>
          <w:lang w:val="es-ES" w:eastAsia="es-ES"/>
        </w:rPr>
      </w:pPr>
      <w:r w:rsidRPr="001C5B75">
        <w:rPr>
          <w:rFonts w:eastAsia="Times New Roman"/>
          <w:szCs w:val="24"/>
          <w:lang w:val="es-ES" w:eastAsia="es-ES"/>
        </w:rPr>
        <w:t xml:space="preserve">ARTÍCULO </w:t>
      </w:r>
      <w:r>
        <w:rPr>
          <w:rFonts w:eastAsia="Times New Roman"/>
          <w:szCs w:val="24"/>
          <w:lang w:val="es-ES" w:eastAsia="es-ES"/>
        </w:rPr>
        <w:t>43</w:t>
      </w:r>
      <w:r w:rsidRPr="001C5B75">
        <w:rPr>
          <w:rFonts w:eastAsia="Times New Roman"/>
          <w:szCs w:val="24"/>
          <w:lang w:val="es-ES" w:eastAsia="es-ES"/>
        </w:rPr>
        <w:t>- Sin perjuicio de lo establecido en la presente ley, será suspendido de su condición de miembro del Colegio, quien:</w:t>
      </w:r>
    </w:p>
    <w:p w14:paraId="23434497" w14:textId="77777777" w:rsidR="00276C4B" w:rsidRDefault="00AD0E23" w:rsidP="00276C4B">
      <w:pPr>
        <w:jc w:val="both"/>
        <w:rPr>
          <w:rFonts w:eastAsia="Times New Roman"/>
          <w:szCs w:val="24"/>
        </w:rPr>
      </w:pPr>
      <w:r w:rsidRPr="00AC74EF">
        <w:rPr>
          <w:rFonts w:eastAsia="Times New Roman"/>
          <w:szCs w:val="24"/>
        </w:rPr>
        <w:t xml:space="preserve">a) Sea declarado judicialmente en estado de enajenación y mientras dure tal estado.  </w:t>
      </w:r>
    </w:p>
    <w:p w14:paraId="66AB0F13" w14:textId="77777777" w:rsidR="00AD0E23" w:rsidRPr="001C5B75" w:rsidRDefault="00AD0E23" w:rsidP="00276C4B">
      <w:pPr>
        <w:jc w:val="both"/>
        <w:rPr>
          <w:rFonts w:eastAsia="Times New Roman"/>
          <w:szCs w:val="24"/>
        </w:rPr>
      </w:pPr>
      <w:r w:rsidRPr="001C5B75">
        <w:rPr>
          <w:rFonts w:eastAsia="Times New Roman"/>
          <w:szCs w:val="24"/>
        </w:rPr>
        <w:t xml:space="preserve">b) Faltare al pago de tres o más cuotas mensuales de colegiado con las consecuencias que señala esta ley. La suspensión se levantará con el pago de las cuotas atrasadas más un diez por ciento (10%) de lo adeudado por concepto de multa a favor del Colegio. </w:t>
      </w:r>
    </w:p>
    <w:p w14:paraId="4B6E2AE9" w14:textId="77777777" w:rsidR="00AD0E23" w:rsidRDefault="00AD0E23" w:rsidP="00276C4B">
      <w:pPr>
        <w:jc w:val="both"/>
        <w:rPr>
          <w:rFonts w:eastAsia="Times New Roman"/>
          <w:szCs w:val="24"/>
        </w:rPr>
      </w:pPr>
      <w:r w:rsidRPr="001C5B75">
        <w:rPr>
          <w:rFonts w:eastAsia="Times New Roman"/>
          <w:szCs w:val="24"/>
        </w:rPr>
        <w:t xml:space="preserve">c) Incurra en las faltas a las que se refiere la presente ley, por violación a las disposiciones jurídicas y éticas de la profesión farmacéutica y así haya sido determinado por el Tribunal de Honor y acordado en firme por la Junta Directiva la suspensión, previo cumplimiento de las garantías del debido proceso que establece el ordenamiento jurídico costarricense. </w:t>
      </w:r>
    </w:p>
    <w:p w14:paraId="5C7112C5" w14:textId="77777777" w:rsidR="00276C4B" w:rsidRPr="001C5B75" w:rsidRDefault="00276C4B" w:rsidP="00276C4B">
      <w:pPr>
        <w:jc w:val="both"/>
        <w:rPr>
          <w:rFonts w:eastAsia="Times New Roman"/>
          <w:szCs w:val="24"/>
        </w:rPr>
      </w:pPr>
    </w:p>
    <w:p w14:paraId="43FC064D" w14:textId="77777777" w:rsidR="00AD0E23" w:rsidRPr="001C5B75" w:rsidRDefault="00AD0E23" w:rsidP="00276C4B">
      <w:pPr>
        <w:autoSpaceDE w:val="0"/>
        <w:autoSpaceDN w:val="0"/>
        <w:adjustRightInd w:val="0"/>
        <w:jc w:val="both"/>
        <w:rPr>
          <w:rFonts w:eastAsia="Times New Roman"/>
          <w:szCs w:val="24"/>
          <w:lang w:val="es-ES" w:eastAsia="es-ES"/>
        </w:rPr>
      </w:pPr>
      <w:r w:rsidRPr="001C5B75">
        <w:rPr>
          <w:rFonts w:eastAsia="Times New Roman"/>
          <w:szCs w:val="24"/>
          <w:lang w:val="es-ES" w:eastAsia="es-ES"/>
        </w:rPr>
        <w:t xml:space="preserve">ARTÍCULO </w:t>
      </w:r>
      <w:r>
        <w:rPr>
          <w:rFonts w:eastAsia="Times New Roman"/>
          <w:szCs w:val="24"/>
          <w:lang w:val="es-ES" w:eastAsia="es-ES"/>
        </w:rPr>
        <w:t>44</w:t>
      </w:r>
      <w:r w:rsidRPr="001C5B75">
        <w:rPr>
          <w:rFonts w:eastAsia="Times New Roman"/>
          <w:szCs w:val="24"/>
          <w:lang w:val="es-ES" w:eastAsia="es-ES"/>
        </w:rPr>
        <w:t>- Las sanciones disciplinarias que el Colegio puede imponer son:</w:t>
      </w:r>
    </w:p>
    <w:p w14:paraId="368A9D5A" w14:textId="77777777" w:rsidR="00AD0E23" w:rsidRPr="001C5B75" w:rsidRDefault="00AD0E23" w:rsidP="00276C4B">
      <w:pPr>
        <w:autoSpaceDE w:val="0"/>
        <w:autoSpaceDN w:val="0"/>
        <w:adjustRightInd w:val="0"/>
        <w:jc w:val="both"/>
        <w:rPr>
          <w:rFonts w:eastAsia="Times New Roman"/>
          <w:szCs w:val="24"/>
          <w:lang w:val="es-ES" w:eastAsia="es-ES"/>
        </w:rPr>
      </w:pPr>
      <w:r w:rsidRPr="001C5B75">
        <w:rPr>
          <w:rFonts w:eastAsia="Times New Roman"/>
          <w:szCs w:val="24"/>
          <w:lang w:val="es-ES"/>
        </w:rPr>
        <w:t>a) Amonestación confidencial de carácter verbal, la cual quedará constando en el expediente de la persona agremiada.</w:t>
      </w:r>
    </w:p>
    <w:p w14:paraId="7B19BBF6" w14:textId="7A040BCE" w:rsidR="007C7B0F" w:rsidRPr="00FD5896" w:rsidRDefault="00AD0E23" w:rsidP="00276C4B">
      <w:pPr>
        <w:autoSpaceDE w:val="0"/>
        <w:autoSpaceDN w:val="0"/>
        <w:adjustRightInd w:val="0"/>
        <w:jc w:val="both"/>
        <w:rPr>
          <w:rFonts w:eastAsia="Times New Roman"/>
          <w:szCs w:val="24"/>
          <w:lang w:val="es-ES"/>
        </w:rPr>
      </w:pPr>
      <w:r w:rsidRPr="001C5B75">
        <w:rPr>
          <w:rFonts w:eastAsia="Times New Roman"/>
          <w:szCs w:val="24"/>
          <w:lang w:val="es-ES"/>
        </w:rPr>
        <w:t xml:space="preserve">b) Suspensión temporal de todos los derechos y prerrogativas inherentes a los farmacéuticos inscritos en esta institución, de un mes a cinco años, dependiendo de la gravedad de los actos </w:t>
      </w:r>
      <w:r w:rsidRPr="00FD5896">
        <w:rPr>
          <w:rFonts w:eastAsia="Times New Roman"/>
          <w:szCs w:val="24"/>
          <w:lang w:val="es-ES"/>
        </w:rPr>
        <w:t xml:space="preserve">que originen la sanción; para lo cual deberá seguirse el procedimiento referido </w:t>
      </w:r>
      <w:r w:rsidRPr="00FD5896">
        <w:rPr>
          <w:rFonts w:eastAsia="Times New Roman"/>
          <w:strike/>
          <w:szCs w:val="24"/>
          <w:lang w:val="es-ES"/>
        </w:rPr>
        <w:t>en esta ley</w:t>
      </w:r>
      <w:r w:rsidRPr="00FD5896">
        <w:rPr>
          <w:rFonts w:eastAsia="Times New Roman"/>
          <w:szCs w:val="24"/>
          <w:lang w:val="es-ES"/>
        </w:rPr>
        <w:t xml:space="preserve"> </w:t>
      </w:r>
      <w:r w:rsidR="007C7B0F" w:rsidRPr="00FD5896">
        <w:rPr>
          <w:rFonts w:eastAsia="Times New Roman"/>
          <w:szCs w:val="24"/>
          <w:lang w:val="es-ES"/>
        </w:rPr>
        <w:t>en la Ley General de la Administración Pública, N° 6227 del 2 de mayo de 1978 y sus reformas,</w:t>
      </w:r>
    </w:p>
    <w:p w14:paraId="7EC35651" w14:textId="6B025931" w:rsidR="00AD0E23" w:rsidRPr="00FD5896" w:rsidRDefault="00AD0E23" w:rsidP="00276C4B">
      <w:pPr>
        <w:autoSpaceDE w:val="0"/>
        <w:autoSpaceDN w:val="0"/>
        <w:adjustRightInd w:val="0"/>
        <w:jc w:val="both"/>
        <w:rPr>
          <w:rFonts w:eastAsia="Times New Roman"/>
          <w:szCs w:val="24"/>
          <w:lang w:val="es-ES"/>
        </w:rPr>
      </w:pPr>
      <w:r w:rsidRPr="00FD5896">
        <w:rPr>
          <w:rFonts w:eastAsia="Times New Roman"/>
          <w:szCs w:val="24"/>
          <w:lang w:val="es-ES"/>
        </w:rPr>
        <w:t xml:space="preserve">en observancia del principio del debido proceso. </w:t>
      </w:r>
      <w:r w:rsidR="007C7B0F" w:rsidRPr="00FD5896">
        <w:rPr>
          <w:rFonts w:eastAsia="Times New Roman"/>
          <w:szCs w:val="24"/>
          <w:lang w:val="es-ES"/>
        </w:rPr>
        <w:t xml:space="preserve">Cuando </w:t>
      </w:r>
      <w:r w:rsidRPr="00FD5896">
        <w:rPr>
          <w:rFonts w:eastAsia="Times New Roman"/>
          <w:szCs w:val="24"/>
          <w:lang w:val="es-ES"/>
        </w:rPr>
        <w:t xml:space="preserve">el </w:t>
      </w:r>
      <w:r w:rsidR="002D68DF" w:rsidRPr="00FD5896">
        <w:rPr>
          <w:rFonts w:eastAsia="Times New Roman"/>
          <w:szCs w:val="24"/>
          <w:lang w:val="es-ES"/>
        </w:rPr>
        <w:t>farmacéutico sea</w:t>
      </w:r>
      <w:r w:rsidRPr="00FD5896">
        <w:rPr>
          <w:rFonts w:eastAsia="Times New Roman"/>
          <w:szCs w:val="24"/>
          <w:lang w:val="es-ES"/>
        </w:rPr>
        <w:t xml:space="preserve"> condenado por un delito penal relacionado con el ejercicio de la profesión, la suspensión se prolongará por el plazo que fue inhabilitado.  En caso de suspensión deberá publicarse en el diario oficial y en uno de circulación nacional.</w:t>
      </w:r>
      <w:r w:rsidR="002D68DF" w:rsidRPr="00FD5896">
        <w:rPr>
          <w:rFonts w:eastAsia="Times New Roman"/>
          <w:szCs w:val="24"/>
          <w:lang w:val="es-ES"/>
        </w:rPr>
        <w:t xml:space="preserve"> </w:t>
      </w:r>
    </w:p>
    <w:p w14:paraId="26D34C5A" w14:textId="77777777" w:rsidR="00AD0E23" w:rsidRPr="002D68DF" w:rsidRDefault="00AD0E23" w:rsidP="00276C4B">
      <w:pPr>
        <w:autoSpaceDE w:val="0"/>
        <w:autoSpaceDN w:val="0"/>
        <w:adjustRightInd w:val="0"/>
        <w:jc w:val="both"/>
        <w:rPr>
          <w:rFonts w:eastAsia="Times New Roman"/>
          <w:b/>
          <w:color w:val="00B050"/>
          <w:szCs w:val="24"/>
          <w:lang w:eastAsia="es-ES"/>
        </w:rPr>
      </w:pPr>
    </w:p>
    <w:p w14:paraId="1324D3F7" w14:textId="77777777" w:rsidR="00AD0E23" w:rsidRPr="001C5B75" w:rsidRDefault="00AD0E23" w:rsidP="00276C4B">
      <w:pPr>
        <w:jc w:val="both"/>
        <w:rPr>
          <w:rFonts w:eastAsia="Times New Roman"/>
          <w:szCs w:val="24"/>
          <w:highlight w:val="yellow"/>
          <w:lang w:val="es-MX" w:eastAsia="es-ES"/>
        </w:rPr>
      </w:pPr>
      <w:r w:rsidRPr="001C5B75">
        <w:rPr>
          <w:rFonts w:eastAsia="Times New Roman"/>
          <w:szCs w:val="24"/>
          <w:lang w:val="es-ES" w:eastAsia="es-ES"/>
        </w:rPr>
        <w:t xml:space="preserve">ARTÍCULO </w:t>
      </w:r>
      <w:r>
        <w:rPr>
          <w:rFonts w:eastAsia="Times New Roman"/>
          <w:szCs w:val="24"/>
          <w:lang w:val="es-ES" w:eastAsia="es-ES"/>
        </w:rPr>
        <w:t>45</w:t>
      </w:r>
      <w:r w:rsidRPr="001C5B75">
        <w:rPr>
          <w:rFonts w:eastAsia="Times New Roman"/>
          <w:szCs w:val="24"/>
          <w:lang w:val="es-ES" w:eastAsia="es-ES"/>
        </w:rPr>
        <w:t xml:space="preserve">- La aplicación de las sanciones a que se refiere el artículo anterior deberá estar precedida </w:t>
      </w:r>
      <w:r w:rsidRPr="001C5B75">
        <w:rPr>
          <w:rFonts w:eastAsia="Times New Roman"/>
          <w:bCs/>
          <w:szCs w:val="24"/>
          <w:lang w:val="es-MX" w:eastAsia="es-ES"/>
        </w:rPr>
        <w:t>por un proceso en el que se garantice al profesional investigado su derecho de defensa. La instrucción del proceso, conforme a lo preceptuado en la presente ley estará a cargo del Tribunal de Honor.</w:t>
      </w:r>
    </w:p>
    <w:p w14:paraId="06E47836" w14:textId="77777777" w:rsidR="00AD0E23" w:rsidRPr="001C5B75" w:rsidRDefault="00AD0E23" w:rsidP="00276C4B">
      <w:pPr>
        <w:jc w:val="both"/>
        <w:rPr>
          <w:rFonts w:eastAsia="Times New Roman"/>
          <w:szCs w:val="24"/>
          <w:lang w:val="es-MX" w:eastAsia="es-ES"/>
        </w:rPr>
      </w:pPr>
    </w:p>
    <w:p w14:paraId="05E45C0E" w14:textId="77777777" w:rsidR="00AD0E23" w:rsidRPr="001C5B75" w:rsidRDefault="00AD0E23" w:rsidP="00276C4B">
      <w:pPr>
        <w:jc w:val="both"/>
        <w:rPr>
          <w:rFonts w:eastAsia="Times New Roman"/>
          <w:szCs w:val="24"/>
          <w:lang w:val="es-ES" w:eastAsia="es-ES"/>
        </w:rPr>
      </w:pPr>
      <w:r w:rsidRPr="001C5B75">
        <w:rPr>
          <w:rFonts w:eastAsia="Times New Roman"/>
          <w:szCs w:val="24"/>
          <w:lang w:val="es-MX" w:eastAsia="es-ES"/>
        </w:rPr>
        <w:t xml:space="preserve">Una vez terminada la instrucción, el Tribunal pasará el asunto a conocimiento de </w:t>
      </w:r>
      <w:smartTag w:uri="urn:schemas-microsoft-com:office:smarttags" w:element="PersonName">
        <w:smartTagPr>
          <w:attr w:name="ProductID" w:val="la Junta Directiva"/>
        </w:smartTagPr>
        <w:r w:rsidRPr="001C5B75">
          <w:rPr>
            <w:rFonts w:eastAsia="Times New Roman"/>
            <w:szCs w:val="24"/>
            <w:lang w:val="es-MX" w:eastAsia="es-ES"/>
          </w:rPr>
          <w:t>la Junta Directiva</w:t>
        </w:r>
      </w:smartTag>
      <w:r w:rsidRPr="001C5B75">
        <w:rPr>
          <w:rFonts w:eastAsia="Times New Roman"/>
          <w:szCs w:val="24"/>
          <w:lang w:val="es-MX" w:eastAsia="es-ES"/>
        </w:rPr>
        <w:t xml:space="preserve">, junto con la resolución o acto final, para la ejecución correspondiente a cargo de </w:t>
      </w:r>
      <w:smartTag w:uri="urn:schemas-microsoft-com:office:smarttags" w:element="PersonName">
        <w:smartTagPr>
          <w:attr w:name="ProductID" w:val="la Junta Directiva."/>
        </w:smartTagPr>
        <w:r w:rsidRPr="001C5B75">
          <w:rPr>
            <w:rFonts w:eastAsia="Times New Roman"/>
            <w:szCs w:val="24"/>
            <w:lang w:val="es-MX" w:eastAsia="es-ES"/>
          </w:rPr>
          <w:t>la Junta Directiva.</w:t>
        </w:r>
      </w:smartTag>
      <w:r w:rsidRPr="001C5B75">
        <w:rPr>
          <w:rFonts w:eastAsia="Times New Roman"/>
          <w:szCs w:val="24"/>
          <w:lang w:val="es-MX" w:eastAsia="es-ES"/>
        </w:rPr>
        <w:t xml:space="preserve">  En su resolución, el Tribunal de Honor podrá imponer </w:t>
      </w:r>
      <w:r w:rsidRPr="001C5B75">
        <w:rPr>
          <w:rFonts w:eastAsia="Times New Roman"/>
          <w:szCs w:val="24"/>
          <w:lang w:val="es-ES" w:eastAsia="es-ES"/>
        </w:rPr>
        <w:t>cualquiera de las sanciones a que se refiere la presente ley.</w:t>
      </w:r>
    </w:p>
    <w:p w14:paraId="24AC2D8D" w14:textId="77777777" w:rsidR="00AD0E23" w:rsidRPr="001C5B75" w:rsidRDefault="00AD0E23" w:rsidP="00276C4B">
      <w:pPr>
        <w:jc w:val="both"/>
        <w:rPr>
          <w:rFonts w:eastAsia="Times New Roman"/>
          <w:szCs w:val="24"/>
          <w:lang w:val="es-MX" w:eastAsia="es-ES"/>
        </w:rPr>
      </w:pPr>
    </w:p>
    <w:p w14:paraId="7C5C30FE" w14:textId="77777777" w:rsidR="00AD0E23" w:rsidRPr="001C5B75" w:rsidRDefault="00AD0E23" w:rsidP="00276C4B">
      <w:pPr>
        <w:jc w:val="both"/>
        <w:rPr>
          <w:rFonts w:eastAsia="Times New Roman"/>
          <w:b/>
          <w:bCs/>
          <w:szCs w:val="24"/>
          <w:lang w:val="es-ES" w:eastAsia="es-ES"/>
        </w:rPr>
      </w:pPr>
      <w:r w:rsidRPr="001C5B75">
        <w:rPr>
          <w:rFonts w:eastAsia="Times New Roman"/>
          <w:bCs/>
          <w:szCs w:val="24"/>
          <w:lang w:val="es-ES" w:eastAsia="es-ES"/>
        </w:rPr>
        <w:t xml:space="preserve">ARTÍCULO </w:t>
      </w:r>
      <w:r>
        <w:rPr>
          <w:rFonts w:eastAsia="Times New Roman"/>
          <w:bCs/>
          <w:szCs w:val="24"/>
          <w:lang w:val="es-ES" w:eastAsia="es-ES"/>
        </w:rPr>
        <w:t>46</w:t>
      </w:r>
      <w:r w:rsidRPr="001C5B75">
        <w:rPr>
          <w:rFonts w:eastAsia="Times New Roman"/>
          <w:bCs/>
          <w:szCs w:val="24"/>
          <w:lang w:val="es-ES" w:eastAsia="es-ES"/>
        </w:rPr>
        <w:t xml:space="preserve">- </w:t>
      </w:r>
      <w:r w:rsidRPr="001C5B75">
        <w:rPr>
          <w:rFonts w:eastAsia="Times New Roman"/>
          <w:szCs w:val="24"/>
          <w:lang w:val="es-ES" w:eastAsia="es-ES"/>
        </w:rPr>
        <w:t>Conocido el acto final que dicta el Tribunal de Honor, la Junta Directiva ejecutará lo resuelto, resolviendo sobre el asunto en una sesión convocada para tal fin.</w:t>
      </w:r>
    </w:p>
    <w:p w14:paraId="77D07801" w14:textId="77777777" w:rsidR="00AD0E23" w:rsidRPr="001C5B75" w:rsidRDefault="00AD0E23" w:rsidP="00276C4B">
      <w:pPr>
        <w:autoSpaceDE w:val="0"/>
        <w:autoSpaceDN w:val="0"/>
        <w:adjustRightInd w:val="0"/>
        <w:jc w:val="both"/>
        <w:rPr>
          <w:rFonts w:eastAsia="Times New Roman"/>
          <w:b/>
          <w:bCs/>
          <w:szCs w:val="24"/>
          <w:lang w:val="es-ES" w:eastAsia="es-ES"/>
        </w:rPr>
      </w:pPr>
    </w:p>
    <w:p w14:paraId="1398C8C2" w14:textId="77777777" w:rsidR="00AD0E23" w:rsidRPr="001C5B75" w:rsidRDefault="00AD0E23" w:rsidP="00276C4B">
      <w:pPr>
        <w:autoSpaceDE w:val="0"/>
        <w:autoSpaceDN w:val="0"/>
        <w:adjustRightInd w:val="0"/>
        <w:jc w:val="both"/>
        <w:rPr>
          <w:rFonts w:eastAsia="Times New Roman"/>
          <w:b/>
          <w:bCs/>
          <w:szCs w:val="24"/>
          <w:lang w:val="es-ES" w:eastAsia="es-ES"/>
        </w:rPr>
      </w:pPr>
      <w:r w:rsidRPr="001C5B75">
        <w:rPr>
          <w:rFonts w:eastAsia="Times New Roman"/>
          <w:bCs/>
          <w:szCs w:val="24"/>
          <w:lang w:val="es-ES" w:eastAsia="es-ES"/>
        </w:rPr>
        <w:t xml:space="preserve">ARTÍCULO </w:t>
      </w:r>
      <w:r>
        <w:rPr>
          <w:rFonts w:eastAsia="Times New Roman"/>
          <w:bCs/>
          <w:szCs w:val="24"/>
          <w:lang w:val="es-ES" w:eastAsia="es-ES"/>
        </w:rPr>
        <w:t>47</w:t>
      </w:r>
      <w:r w:rsidRPr="001C5B75">
        <w:rPr>
          <w:rFonts w:eastAsia="Times New Roman"/>
          <w:bCs/>
          <w:szCs w:val="24"/>
          <w:lang w:val="es-ES" w:eastAsia="es-ES"/>
        </w:rPr>
        <w:t>- L</w:t>
      </w:r>
      <w:r w:rsidRPr="001C5B75">
        <w:rPr>
          <w:rFonts w:eastAsia="Times New Roman"/>
          <w:szCs w:val="24"/>
          <w:lang w:val="es-ES" w:eastAsia="es-ES"/>
        </w:rPr>
        <w:t xml:space="preserve">as sanciones disciplinarias que puede imponer el Tribunal de Honor serán las indicadas en la presente ley. Firme la sanción, el Tribunal de Honor deberá publicar en medios electrónicos propios del Colegio, cualquier sanción que imponga. Para aquellos casos de suspensión temporal del ejercicio profesional deberá publicarlo además en el diario oficial </w:t>
      </w:r>
      <w:smartTag w:uri="urn:schemas-microsoft-com:office:smarttags" w:element="PersonName">
        <w:smartTagPr>
          <w:attr w:name="ProductID" w:val="La Gaceta"/>
        </w:smartTagPr>
        <w:r w:rsidRPr="001C5B75">
          <w:rPr>
            <w:rFonts w:eastAsia="Times New Roman"/>
            <w:szCs w:val="24"/>
            <w:lang w:val="es-ES" w:eastAsia="es-ES"/>
          </w:rPr>
          <w:t>La Gaceta</w:t>
        </w:r>
      </w:smartTag>
      <w:r w:rsidRPr="001C5B75">
        <w:rPr>
          <w:rFonts w:eastAsia="Times New Roman"/>
          <w:szCs w:val="24"/>
          <w:lang w:val="es-ES" w:eastAsia="es-ES"/>
        </w:rPr>
        <w:t xml:space="preserve">, con indicación del plazo de esa suspensión. </w:t>
      </w:r>
    </w:p>
    <w:p w14:paraId="675A80D5" w14:textId="77777777" w:rsidR="00AD0E23" w:rsidRPr="001C5B75" w:rsidRDefault="00AD0E23" w:rsidP="00276C4B">
      <w:pPr>
        <w:autoSpaceDE w:val="0"/>
        <w:autoSpaceDN w:val="0"/>
        <w:adjustRightInd w:val="0"/>
        <w:jc w:val="both"/>
        <w:rPr>
          <w:rFonts w:eastAsia="Times New Roman"/>
          <w:b/>
          <w:bCs/>
          <w:szCs w:val="24"/>
          <w:lang w:val="es-ES" w:eastAsia="es-ES"/>
        </w:rPr>
      </w:pPr>
    </w:p>
    <w:p w14:paraId="160D5ABA" w14:textId="77777777" w:rsidR="00AD0E23" w:rsidRPr="001C5B75" w:rsidRDefault="00AD0E23" w:rsidP="00276C4B">
      <w:pPr>
        <w:autoSpaceDE w:val="0"/>
        <w:autoSpaceDN w:val="0"/>
        <w:adjustRightInd w:val="0"/>
        <w:jc w:val="both"/>
        <w:rPr>
          <w:rFonts w:eastAsia="Times New Roman"/>
          <w:szCs w:val="24"/>
          <w:lang w:val="es-ES" w:eastAsia="es-ES"/>
        </w:rPr>
      </w:pPr>
      <w:r w:rsidRPr="001C5B75">
        <w:rPr>
          <w:rFonts w:eastAsia="Times New Roman"/>
          <w:bCs/>
          <w:szCs w:val="24"/>
          <w:lang w:val="es-ES" w:eastAsia="es-ES"/>
        </w:rPr>
        <w:t xml:space="preserve">ARTÍCULO </w:t>
      </w:r>
      <w:r>
        <w:rPr>
          <w:rFonts w:eastAsia="Times New Roman"/>
          <w:bCs/>
          <w:szCs w:val="24"/>
          <w:lang w:val="es-ES" w:eastAsia="es-ES"/>
        </w:rPr>
        <w:t>48</w:t>
      </w:r>
      <w:r w:rsidRPr="001C5B75">
        <w:rPr>
          <w:rFonts w:eastAsia="Times New Roman"/>
          <w:bCs/>
          <w:szCs w:val="24"/>
          <w:lang w:val="es-ES" w:eastAsia="es-ES"/>
        </w:rPr>
        <w:t xml:space="preserve">- </w:t>
      </w:r>
      <w:r w:rsidRPr="001C5B75">
        <w:rPr>
          <w:rFonts w:eastAsia="Times New Roman"/>
          <w:szCs w:val="24"/>
          <w:lang w:val="es-ES" w:eastAsia="es-ES"/>
        </w:rPr>
        <w:t>Contra las resoluciones del Tribunal de Honor, procede el recurso de revocatoria que resolverá el mismo Tribunal de Honor y el de apelación ante la Junta Directiva.</w:t>
      </w:r>
    </w:p>
    <w:p w14:paraId="195E41E7" w14:textId="77777777" w:rsidR="00AD0E23" w:rsidRPr="001C5B75" w:rsidRDefault="00AD0E23" w:rsidP="00276C4B">
      <w:pPr>
        <w:autoSpaceDE w:val="0"/>
        <w:autoSpaceDN w:val="0"/>
        <w:adjustRightInd w:val="0"/>
        <w:jc w:val="both"/>
        <w:rPr>
          <w:rFonts w:eastAsia="Times New Roman"/>
          <w:szCs w:val="24"/>
          <w:lang w:val="es-ES" w:eastAsia="es-ES"/>
        </w:rPr>
      </w:pPr>
    </w:p>
    <w:p w14:paraId="5012F476" w14:textId="77777777" w:rsidR="00AD0E23" w:rsidRPr="001C5B75" w:rsidRDefault="00AD0E23" w:rsidP="00276C4B">
      <w:pPr>
        <w:autoSpaceDE w:val="0"/>
        <w:autoSpaceDN w:val="0"/>
        <w:adjustRightInd w:val="0"/>
        <w:jc w:val="both"/>
        <w:rPr>
          <w:rFonts w:eastAsia="Times New Roman"/>
          <w:szCs w:val="24"/>
          <w:lang w:val="es-ES" w:eastAsia="es-ES"/>
        </w:rPr>
      </w:pPr>
      <w:r w:rsidRPr="001C5B75">
        <w:rPr>
          <w:rFonts w:eastAsia="Times New Roman"/>
          <w:szCs w:val="24"/>
          <w:lang w:val="es-ES" w:eastAsia="es-ES"/>
        </w:rPr>
        <w:t>Ambos recursos pueden establecerse separados o conjuntamente. Siendo el plazo para ambos recursos de tres días hábiles, contados a partir de la fecha de la notificación.</w:t>
      </w:r>
    </w:p>
    <w:p w14:paraId="02393FE4" w14:textId="77777777" w:rsidR="00AD0E23" w:rsidRPr="001C5B75" w:rsidRDefault="00AD0E23" w:rsidP="00276C4B">
      <w:pPr>
        <w:autoSpaceDE w:val="0"/>
        <w:autoSpaceDN w:val="0"/>
        <w:adjustRightInd w:val="0"/>
        <w:jc w:val="both"/>
        <w:rPr>
          <w:rFonts w:eastAsia="Times New Roman"/>
          <w:szCs w:val="24"/>
          <w:lang w:val="es-ES" w:eastAsia="es-ES"/>
        </w:rPr>
      </w:pPr>
    </w:p>
    <w:p w14:paraId="6954CC51" w14:textId="77777777" w:rsidR="00AD0E23" w:rsidRPr="001C5B75" w:rsidRDefault="00AD0E23" w:rsidP="00276C4B">
      <w:pPr>
        <w:autoSpaceDE w:val="0"/>
        <w:autoSpaceDN w:val="0"/>
        <w:adjustRightInd w:val="0"/>
        <w:jc w:val="both"/>
        <w:rPr>
          <w:rFonts w:eastAsia="Times New Roman"/>
          <w:szCs w:val="24"/>
          <w:lang w:val="es-ES" w:eastAsia="es-ES"/>
        </w:rPr>
      </w:pPr>
      <w:r w:rsidRPr="001C5B75">
        <w:rPr>
          <w:rFonts w:eastAsia="Times New Roman"/>
          <w:szCs w:val="24"/>
          <w:lang w:val="es-ES" w:eastAsia="es-ES"/>
        </w:rPr>
        <w:t>Las resoluciones del Tribunal de Honor que fueren recurridas, no se ejecutarán hasta tanto no haya recaído la resolución definitiva.</w:t>
      </w:r>
    </w:p>
    <w:p w14:paraId="752F2BFF" w14:textId="77777777" w:rsidR="00AD0E23" w:rsidRPr="001C5B75" w:rsidRDefault="00AD0E23" w:rsidP="00276C4B">
      <w:pPr>
        <w:autoSpaceDE w:val="0"/>
        <w:autoSpaceDN w:val="0"/>
        <w:adjustRightInd w:val="0"/>
        <w:jc w:val="both"/>
        <w:rPr>
          <w:rFonts w:eastAsia="Times New Roman"/>
          <w:szCs w:val="24"/>
          <w:lang w:val="es-ES" w:eastAsia="es-ES"/>
        </w:rPr>
      </w:pPr>
    </w:p>
    <w:p w14:paraId="2DB7CE0C" w14:textId="77777777" w:rsidR="00AD0E23" w:rsidRPr="001C5B75" w:rsidRDefault="00AD0E23" w:rsidP="00276C4B">
      <w:pPr>
        <w:autoSpaceDE w:val="0"/>
        <w:autoSpaceDN w:val="0"/>
        <w:adjustRightInd w:val="0"/>
        <w:jc w:val="both"/>
        <w:rPr>
          <w:rFonts w:eastAsia="Times New Roman"/>
          <w:szCs w:val="24"/>
          <w:lang w:val="es-ES" w:eastAsia="es-ES"/>
        </w:rPr>
      </w:pPr>
      <w:r w:rsidRPr="001C5B75">
        <w:rPr>
          <w:rFonts w:eastAsia="Times New Roman"/>
          <w:szCs w:val="24"/>
          <w:lang w:val="es-ES" w:eastAsia="es-ES"/>
        </w:rPr>
        <w:t xml:space="preserve">El fallo de </w:t>
      </w:r>
      <w:smartTag w:uri="urn:schemas-microsoft-com:office:smarttags" w:element="PersonName">
        <w:smartTagPr>
          <w:attr w:name="ProductID" w:val="la Junta Directiva"/>
        </w:smartTagPr>
        <w:r w:rsidRPr="001C5B75">
          <w:rPr>
            <w:rFonts w:eastAsia="Times New Roman"/>
            <w:szCs w:val="24"/>
            <w:lang w:val="es-ES" w:eastAsia="es-ES"/>
          </w:rPr>
          <w:t>la Junta Directiva</w:t>
        </w:r>
      </w:smartTag>
      <w:r w:rsidRPr="001C5B75">
        <w:rPr>
          <w:rFonts w:eastAsia="Times New Roman"/>
          <w:szCs w:val="24"/>
          <w:lang w:val="es-ES" w:eastAsia="es-ES"/>
        </w:rPr>
        <w:t xml:space="preserve"> da por agotada la vía administrativa.</w:t>
      </w:r>
    </w:p>
    <w:p w14:paraId="7F68784C" w14:textId="77777777" w:rsidR="00AD0E23" w:rsidRPr="001C5B75" w:rsidRDefault="00AD0E23" w:rsidP="00276C4B">
      <w:pPr>
        <w:autoSpaceDE w:val="0"/>
        <w:autoSpaceDN w:val="0"/>
        <w:adjustRightInd w:val="0"/>
        <w:jc w:val="both"/>
        <w:rPr>
          <w:rFonts w:eastAsia="Times New Roman"/>
          <w:szCs w:val="24"/>
          <w:lang w:val="es-ES" w:eastAsia="es-ES"/>
        </w:rPr>
      </w:pPr>
    </w:p>
    <w:p w14:paraId="65DC08EC" w14:textId="77777777" w:rsidR="00AD0E23" w:rsidRPr="001C5B75" w:rsidRDefault="00AD0E23" w:rsidP="00276C4B">
      <w:pPr>
        <w:autoSpaceDE w:val="0"/>
        <w:autoSpaceDN w:val="0"/>
        <w:adjustRightInd w:val="0"/>
        <w:jc w:val="both"/>
        <w:rPr>
          <w:rFonts w:eastAsia="Times New Roman"/>
          <w:szCs w:val="24"/>
          <w:lang w:val="es-ES" w:eastAsia="es-ES"/>
        </w:rPr>
      </w:pPr>
      <w:r w:rsidRPr="001C5B75">
        <w:rPr>
          <w:rFonts w:eastAsia="Times New Roman"/>
          <w:bCs/>
          <w:szCs w:val="24"/>
          <w:lang w:val="es-ES" w:eastAsia="es-ES"/>
        </w:rPr>
        <w:t xml:space="preserve">ARTÍCULO </w:t>
      </w:r>
      <w:r>
        <w:rPr>
          <w:rFonts w:eastAsia="Times New Roman"/>
          <w:bCs/>
          <w:szCs w:val="24"/>
          <w:lang w:val="es-ES" w:eastAsia="es-ES"/>
        </w:rPr>
        <w:t>49</w:t>
      </w:r>
      <w:r w:rsidRPr="001C5B75">
        <w:rPr>
          <w:rFonts w:eastAsia="Times New Roman"/>
          <w:bCs/>
          <w:szCs w:val="24"/>
          <w:lang w:val="es-ES" w:eastAsia="es-ES"/>
        </w:rPr>
        <w:t xml:space="preserve">- </w:t>
      </w:r>
      <w:r w:rsidRPr="001C5B75">
        <w:rPr>
          <w:rFonts w:eastAsia="Times New Roman"/>
          <w:szCs w:val="24"/>
          <w:lang w:val="es-ES" w:eastAsia="es-ES"/>
        </w:rPr>
        <w:t>El fallo del Tribunal de Honor es de acatamiento obligatorio.</w:t>
      </w:r>
    </w:p>
    <w:p w14:paraId="454F35C1" w14:textId="77777777" w:rsidR="00AD0E23" w:rsidRPr="001C5B75" w:rsidRDefault="00AD0E23" w:rsidP="00276C4B">
      <w:pPr>
        <w:autoSpaceDE w:val="0"/>
        <w:autoSpaceDN w:val="0"/>
        <w:adjustRightInd w:val="0"/>
        <w:jc w:val="both"/>
        <w:rPr>
          <w:rFonts w:eastAsia="Times New Roman"/>
          <w:szCs w:val="24"/>
          <w:lang w:val="es-ES" w:eastAsia="es-ES"/>
        </w:rPr>
      </w:pPr>
    </w:p>
    <w:p w14:paraId="0ACDF5CC" w14:textId="77777777" w:rsidR="00AD0E23" w:rsidRPr="001C5B75" w:rsidRDefault="00AD0E23" w:rsidP="00276C4B">
      <w:pPr>
        <w:autoSpaceDE w:val="0"/>
        <w:autoSpaceDN w:val="0"/>
        <w:adjustRightInd w:val="0"/>
        <w:jc w:val="both"/>
        <w:rPr>
          <w:rFonts w:eastAsia="Times New Roman"/>
          <w:szCs w:val="24"/>
          <w:lang w:val="es-ES" w:eastAsia="es-ES"/>
        </w:rPr>
      </w:pPr>
      <w:r w:rsidRPr="001C5B75">
        <w:rPr>
          <w:rFonts w:eastAsia="Times New Roman"/>
          <w:szCs w:val="24"/>
          <w:lang w:val="es-ES" w:eastAsia="es-ES"/>
        </w:rPr>
        <w:t>En caso de que el infractor no acate o incumpla con lo dispuesto por el Tribunal de Honor en su fallo, se le iniciará un nuevo procedimiento administrativo disciplinario diferente al anterior ya que no se trata del mismo hecho punible.</w:t>
      </w:r>
    </w:p>
    <w:p w14:paraId="1A5B4DEE" w14:textId="77777777" w:rsidR="00AD0E23" w:rsidRPr="001C5B75" w:rsidRDefault="00AD0E23" w:rsidP="00276C4B">
      <w:pPr>
        <w:autoSpaceDE w:val="0"/>
        <w:autoSpaceDN w:val="0"/>
        <w:adjustRightInd w:val="0"/>
        <w:jc w:val="both"/>
        <w:rPr>
          <w:rFonts w:eastAsia="Times New Roman"/>
          <w:szCs w:val="24"/>
          <w:lang w:val="es-ES" w:eastAsia="es-ES"/>
        </w:rPr>
      </w:pPr>
    </w:p>
    <w:p w14:paraId="3BC96D7E" w14:textId="77777777" w:rsidR="00AD0E23" w:rsidRPr="001C5B75" w:rsidRDefault="00AD0E23" w:rsidP="00AD0E23">
      <w:pPr>
        <w:autoSpaceDE w:val="0"/>
        <w:autoSpaceDN w:val="0"/>
        <w:adjustRightInd w:val="0"/>
        <w:rPr>
          <w:rFonts w:eastAsia="Times New Roman"/>
          <w:b/>
          <w:bCs/>
          <w:szCs w:val="24"/>
          <w:lang w:val="es-ES" w:eastAsia="es-ES"/>
        </w:rPr>
      </w:pPr>
      <w:r w:rsidRPr="001C5B75">
        <w:rPr>
          <w:rFonts w:eastAsia="Times New Roman"/>
          <w:bCs/>
          <w:szCs w:val="24"/>
          <w:lang w:val="es-ES" w:eastAsia="es-ES"/>
        </w:rPr>
        <w:t xml:space="preserve">ARTÍCULO </w:t>
      </w:r>
      <w:r>
        <w:rPr>
          <w:rFonts w:eastAsia="Times New Roman"/>
          <w:bCs/>
          <w:szCs w:val="24"/>
          <w:lang w:val="es-ES" w:eastAsia="es-ES"/>
        </w:rPr>
        <w:t>50</w:t>
      </w:r>
      <w:r w:rsidRPr="001C5B75">
        <w:rPr>
          <w:rFonts w:eastAsia="Times New Roman"/>
          <w:bCs/>
          <w:szCs w:val="24"/>
          <w:lang w:val="es-ES" w:eastAsia="es-ES"/>
        </w:rPr>
        <w:t xml:space="preserve">- </w:t>
      </w:r>
      <w:r w:rsidRPr="001C5B75">
        <w:rPr>
          <w:rFonts w:eastAsia="Times New Roman"/>
          <w:szCs w:val="24"/>
          <w:lang w:val="es-ES" w:eastAsia="es-ES"/>
        </w:rPr>
        <w:t>La potestad sancionadora prescribirá en cuatro años.</w:t>
      </w:r>
    </w:p>
    <w:p w14:paraId="397A3FEF" w14:textId="77777777" w:rsidR="00AD0E23" w:rsidRPr="001C5B75" w:rsidRDefault="00AD0E23" w:rsidP="00AD0E23">
      <w:pPr>
        <w:jc w:val="center"/>
        <w:rPr>
          <w:rFonts w:eastAsia="Times New Roman"/>
          <w:szCs w:val="24"/>
          <w:lang w:val="es-ES" w:eastAsia="es-ES"/>
        </w:rPr>
      </w:pPr>
      <w:r w:rsidRPr="001C5B75">
        <w:rPr>
          <w:rFonts w:eastAsia="Times New Roman"/>
          <w:szCs w:val="24"/>
          <w:lang w:val="es-ES" w:eastAsia="es-ES"/>
        </w:rPr>
        <w:t xml:space="preserve">TÍTULO V </w:t>
      </w:r>
    </w:p>
    <w:p w14:paraId="21F38067" w14:textId="77777777" w:rsidR="00AD0E23" w:rsidRDefault="00AD0E23" w:rsidP="00AD0E23">
      <w:pPr>
        <w:jc w:val="center"/>
        <w:rPr>
          <w:rFonts w:eastAsia="Times New Roman"/>
          <w:szCs w:val="24"/>
          <w:lang w:val="es-ES" w:eastAsia="es-ES"/>
        </w:rPr>
      </w:pPr>
      <w:r w:rsidRPr="001C5B75">
        <w:rPr>
          <w:rFonts w:eastAsia="Times New Roman"/>
          <w:szCs w:val="24"/>
          <w:lang w:val="es-ES" w:eastAsia="es-ES"/>
        </w:rPr>
        <w:t>OTRAS DISPOSICIONES</w:t>
      </w:r>
    </w:p>
    <w:p w14:paraId="1591BB53" w14:textId="77777777" w:rsidR="00AD0E23" w:rsidRPr="001C5B75" w:rsidRDefault="00AD0E23" w:rsidP="00AD0E23">
      <w:pPr>
        <w:jc w:val="center"/>
        <w:rPr>
          <w:rFonts w:eastAsia="Times New Roman"/>
          <w:szCs w:val="24"/>
          <w:lang w:val="es-ES" w:eastAsia="es-ES"/>
        </w:rPr>
      </w:pPr>
    </w:p>
    <w:p w14:paraId="12CC12B5" w14:textId="77777777" w:rsidR="00AD0E23" w:rsidRPr="001C5B75" w:rsidRDefault="00AD0E23" w:rsidP="00276C4B">
      <w:pPr>
        <w:jc w:val="both"/>
        <w:rPr>
          <w:rFonts w:eastAsia="Times New Roman"/>
          <w:szCs w:val="24"/>
          <w:lang w:val="es-ES"/>
        </w:rPr>
      </w:pPr>
      <w:r w:rsidRPr="001C5B75">
        <w:rPr>
          <w:rFonts w:eastAsia="Times New Roman"/>
          <w:szCs w:val="24"/>
          <w:lang w:val="es-ES"/>
        </w:rPr>
        <w:t xml:space="preserve">ARTÍCULO </w:t>
      </w:r>
      <w:r>
        <w:rPr>
          <w:rFonts w:eastAsia="Times New Roman"/>
          <w:szCs w:val="24"/>
          <w:lang w:val="es-ES"/>
        </w:rPr>
        <w:t>51</w:t>
      </w:r>
      <w:r w:rsidRPr="001C5B75">
        <w:rPr>
          <w:rFonts w:eastAsia="Times New Roman"/>
          <w:szCs w:val="24"/>
          <w:lang w:val="es-ES"/>
        </w:rPr>
        <w:t xml:space="preserve">- El patrimonio del Colegio estará constituido por todos los bienes muebles e inmuebles, títulos valores y dinero en efectivo que muestre el inventario y los balances correspondientes. </w:t>
      </w:r>
    </w:p>
    <w:p w14:paraId="39F65C08" w14:textId="77777777" w:rsidR="00AD0E23" w:rsidRPr="001C5B75" w:rsidRDefault="00AD0E23" w:rsidP="00276C4B">
      <w:pPr>
        <w:jc w:val="both"/>
        <w:rPr>
          <w:rFonts w:eastAsia="Times New Roman"/>
          <w:szCs w:val="24"/>
          <w:lang w:val="es-ES"/>
        </w:rPr>
      </w:pPr>
    </w:p>
    <w:p w14:paraId="3B35742D" w14:textId="77777777" w:rsidR="00AD0E23" w:rsidRPr="001C5B75" w:rsidRDefault="00AD0E23" w:rsidP="00276C4B">
      <w:pPr>
        <w:jc w:val="both"/>
        <w:rPr>
          <w:rFonts w:eastAsia="Times New Roman"/>
          <w:szCs w:val="24"/>
          <w:lang w:val="es-ES"/>
        </w:rPr>
      </w:pPr>
      <w:r w:rsidRPr="001C5B75">
        <w:rPr>
          <w:rFonts w:eastAsia="Times New Roman"/>
          <w:szCs w:val="24"/>
          <w:lang w:val="es-ES" w:eastAsia="es-ES"/>
        </w:rPr>
        <w:t xml:space="preserve">ARTÍCULO </w:t>
      </w:r>
      <w:r>
        <w:rPr>
          <w:rFonts w:eastAsia="Times New Roman"/>
          <w:szCs w:val="24"/>
          <w:lang w:val="es-ES" w:eastAsia="es-ES"/>
        </w:rPr>
        <w:t>52</w:t>
      </w:r>
      <w:r w:rsidRPr="001C5B75">
        <w:rPr>
          <w:rFonts w:eastAsia="Times New Roman"/>
          <w:szCs w:val="24"/>
          <w:lang w:val="es-ES" w:eastAsia="es-ES"/>
        </w:rPr>
        <w:t xml:space="preserve">- </w:t>
      </w:r>
      <w:r w:rsidRPr="001C5B75">
        <w:rPr>
          <w:rFonts w:eastAsia="Times New Roman"/>
          <w:szCs w:val="24"/>
          <w:lang w:val="es-ES"/>
        </w:rPr>
        <w:t>Constituirán los fondos del Colegio:</w:t>
      </w:r>
    </w:p>
    <w:p w14:paraId="0CB6B0F3" w14:textId="77777777" w:rsidR="00AD0E23" w:rsidRPr="001C5B75" w:rsidRDefault="00AD0E23" w:rsidP="00276C4B">
      <w:pPr>
        <w:jc w:val="both"/>
        <w:rPr>
          <w:rFonts w:eastAsia="Times New Roman"/>
          <w:b/>
          <w:szCs w:val="24"/>
          <w:lang w:val="es-ES"/>
        </w:rPr>
      </w:pPr>
      <w:r w:rsidRPr="001C5B75">
        <w:rPr>
          <w:rFonts w:eastAsia="Times New Roman"/>
          <w:szCs w:val="24"/>
          <w:lang w:val="es-ES"/>
        </w:rPr>
        <w:t>a) Las cuotas de ingreso, las ordinarias y extraordinarias de sus miembros y las multas que de ello resultaren.</w:t>
      </w:r>
    </w:p>
    <w:p w14:paraId="57AF2282" w14:textId="77777777" w:rsidR="00AD0E23" w:rsidRPr="001C5B75" w:rsidRDefault="00AD0E23" w:rsidP="00276C4B">
      <w:pPr>
        <w:jc w:val="both"/>
        <w:rPr>
          <w:rFonts w:eastAsia="Times New Roman"/>
          <w:szCs w:val="24"/>
          <w:lang w:val="es-ES"/>
        </w:rPr>
      </w:pPr>
      <w:r w:rsidRPr="001C5B75">
        <w:rPr>
          <w:rFonts w:eastAsia="Times New Roman"/>
          <w:szCs w:val="24"/>
          <w:lang w:val="es-ES"/>
        </w:rPr>
        <w:t>b) Los montos devengados por certificaciones, dictámenes, o estudios que se le soliciten.</w:t>
      </w:r>
    </w:p>
    <w:p w14:paraId="74CBB2F5" w14:textId="77777777" w:rsidR="00AD0E23" w:rsidRPr="001C5B75" w:rsidRDefault="00AD0E23" w:rsidP="00276C4B">
      <w:pPr>
        <w:jc w:val="both"/>
        <w:rPr>
          <w:rFonts w:eastAsia="Times New Roman"/>
          <w:szCs w:val="24"/>
          <w:lang w:val="es-ES"/>
        </w:rPr>
      </w:pPr>
      <w:r w:rsidRPr="001C5B75">
        <w:rPr>
          <w:rFonts w:eastAsia="Times New Roman"/>
          <w:szCs w:val="24"/>
          <w:lang w:val="es-ES"/>
        </w:rPr>
        <w:t>c) Los honorarios devengados por servicios prestados, consultas técnicas y las contribuciones que la ley asigne.</w:t>
      </w:r>
    </w:p>
    <w:p w14:paraId="459D6A1F" w14:textId="77777777" w:rsidR="00AD0E23" w:rsidRPr="001C5B75" w:rsidRDefault="00AD0E23" w:rsidP="00276C4B">
      <w:pPr>
        <w:jc w:val="both"/>
        <w:rPr>
          <w:rFonts w:eastAsia="Times New Roman"/>
          <w:szCs w:val="24"/>
          <w:lang w:val="es-ES"/>
        </w:rPr>
      </w:pPr>
      <w:r w:rsidRPr="001C5B75">
        <w:rPr>
          <w:rFonts w:eastAsia="Times New Roman"/>
          <w:szCs w:val="24"/>
          <w:lang w:val="es-ES"/>
        </w:rPr>
        <w:t>d) Los montos provenientes de los derechos para la autorización de operación y autorización de regencia de los establecimientos farmacéuticos.</w:t>
      </w:r>
    </w:p>
    <w:p w14:paraId="42FD10B0" w14:textId="77777777" w:rsidR="00AD0E23" w:rsidRPr="001C5B75" w:rsidRDefault="00AD0E23" w:rsidP="00276C4B">
      <w:pPr>
        <w:jc w:val="both"/>
        <w:rPr>
          <w:rFonts w:eastAsia="Times New Roman"/>
          <w:szCs w:val="24"/>
          <w:lang w:val="es-ES"/>
        </w:rPr>
      </w:pPr>
      <w:r w:rsidRPr="001C5B75">
        <w:rPr>
          <w:rFonts w:eastAsia="Times New Roman"/>
          <w:szCs w:val="24"/>
          <w:lang w:val="es-ES"/>
        </w:rPr>
        <w:t xml:space="preserve">e) Los montos por concepto de certificación de los establecimientos farmacéuticos. </w:t>
      </w:r>
    </w:p>
    <w:p w14:paraId="0175F939" w14:textId="77777777" w:rsidR="00AD0E23" w:rsidRPr="001C5B75" w:rsidRDefault="00AD0E23" w:rsidP="00276C4B">
      <w:pPr>
        <w:jc w:val="both"/>
        <w:rPr>
          <w:rFonts w:eastAsia="Times New Roman"/>
          <w:szCs w:val="24"/>
          <w:lang w:val="es-ES"/>
        </w:rPr>
      </w:pPr>
      <w:r w:rsidRPr="001C5B75">
        <w:rPr>
          <w:rFonts w:eastAsia="Times New Roman"/>
          <w:szCs w:val="24"/>
          <w:lang w:val="es-ES"/>
        </w:rPr>
        <w:t xml:space="preserve">f) Los ingresos por actividades de desarrollo profesional, científicas, sociales, culturales y deportivas. </w:t>
      </w:r>
    </w:p>
    <w:p w14:paraId="25E6A58C" w14:textId="77777777" w:rsidR="00AD0E23" w:rsidRPr="001C5B75" w:rsidRDefault="00AD0E23" w:rsidP="00276C4B">
      <w:pPr>
        <w:jc w:val="both"/>
        <w:rPr>
          <w:rFonts w:eastAsia="Times New Roman"/>
          <w:szCs w:val="24"/>
          <w:lang w:val="es-ES"/>
        </w:rPr>
      </w:pPr>
      <w:r w:rsidRPr="001C5B75">
        <w:rPr>
          <w:rFonts w:eastAsia="Times New Roman"/>
          <w:szCs w:val="24"/>
          <w:lang w:val="es-ES"/>
        </w:rPr>
        <w:t>g) Los ingresos provenientes de herencias, legados o donaciones.</w:t>
      </w:r>
    </w:p>
    <w:p w14:paraId="1C69BB49" w14:textId="77777777" w:rsidR="00AD0E23" w:rsidRPr="001C5B75" w:rsidRDefault="00AD0E23" w:rsidP="00276C4B">
      <w:pPr>
        <w:jc w:val="both"/>
        <w:rPr>
          <w:rFonts w:eastAsia="Times New Roman"/>
          <w:szCs w:val="24"/>
          <w:lang w:val="es-ES"/>
        </w:rPr>
      </w:pPr>
      <w:r w:rsidRPr="001C5B75">
        <w:rPr>
          <w:rFonts w:eastAsia="Times New Roman"/>
          <w:szCs w:val="24"/>
          <w:lang w:val="es-ES"/>
        </w:rPr>
        <w:t xml:space="preserve">h) Las subvenciones que acuerden el Gobierno de la República u otras instancias públicas o de naturaleza privada. </w:t>
      </w:r>
    </w:p>
    <w:p w14:paraId="1F42B32E" w14:textId="77777777" w:rsidR="00AD0E23" w:rsidRPr="001C5B75" w:rsidRDefault="00AD0E23" w:rsidP="00276C4B">
      <w:pPr>
        <w:jc w:val="both"/>
        <w:rPr>
          <w:rFonts w:eastAsia="Times New Roman"/>
          <w:szCs w:val="24"/>
          <w:lang w:val="es-ES"/>
        </w:rPr>
      </w:pPr>
      <w:r w:rsidRPr="001C5B75">
        <w:rPr>
          <w:rFonts w:eastAsia="Times New Roman"/>
          <w:szCs w:val="24"/>
          <w:lang w:val="es-ES"/>
        </w:rPr>
        <w:t>i) Cualesquiera otras contribuciones que el Colegio esté autorizado a recaudar, de acuerdo con la ley o sus reglamentos.</w:t>
      </w:r>
    </w:p>
    <w:p w14:paraId="5CE0AAC3" w14:textId="77777777" w:rsidR="00AD0E23" w:rsidRPr="001C5B75" w:rsidRDefault="00AD0E23" w:rsidP="00276C4B">
      <w:pPr>
        <w:jc w:val="both"/>
        <w:rPr>
          <w:rFonts w:eastAsia="Times New Roman"/>
          <w:b/>
          <w:szCs w:val="24"/>
          <w:lang w:val="es-ES"/>
        </w:rPr>
      </w:pPr>
    </w:p>
    <w:p w14:paraId="3203E221" w14:textId="77777777" w:rsidR="00AD0E23" w:rsidRPr="001C5B75" w:rsidRDefault="00AD0E23" w:rsidP="00276C4B">
      <w:pPr>
        <w:jc w:val="both"/>
        <w:rPr>
          <w:rFonts w:eastAsia="Times New Roman"/>
          <w:szCs w:val="24"/>
          <w:lang w:val="es-ES"/>
        </w:rPr>
      </w:pPr>
      <w:r w:rsidRPr="001C5B75">
        <w:rPr>
          <w:rFonts w:eastAsia="Times New Roman"/>
          <w:szCs w:val="24"/>
          <w:lang w:val="es-ES"/>
        </w:rPr>
        <w:t xml:space="preserve">ARTÍCULO </w:t>
      </w:r>
      <w:r>
        <w:rPr>
          <w:rFonts w:eastAsia="Times New Roman"/>
          <w:szCs w:val="24"/>
          <w:lang w:val="es-ES"/>
        </w:rPr>
        <w:t>53</w:t>
      </w:r>
      <w:r w:rsidRPr="001C5B75">
        <w:rPr>
          <w:rFonts w:eastAsia="Times New Roman"/>
          <w:szCs w:val="24"/>
          <w:lang w:val="es-ES"/>
        </w:rPr>
        <w:t xml:space="preserve">- Las personas colegiadas están obligadas a pagar una cuota que se destinará íntegramente al sistema solidario de protección social, principalmente a través de una póliza de vida, que se regirá por las disposiciones reglamentarias pertinentes y cuya administración estará a cargo de una aseguradora legalmente constituida y debidamente autorizada a operar en el país. Será de estricta observancia de la Junta Directiva. </w:t>
      </w:r>
    </w:p>
    <w:p w14:paraId="5A06E1B4" w14:textId="77777777" w:rsidR="00AD0E23" w:rsidRPr="001C5B75" w:rsidRDefault="00AD0E23" w:rsidP="00276C4B">
      <w:pPr>
        <w:jc w:val="both"/>
        <w:rPr>
          <w:rFonts w:eastAsia="Times New Roman"/>
          <w:color w:val="00B050"/>
          <w:szCs w:val="24"/>
          <w:lang w:val="es-ES"/>
        </w:rPr>
      </w:pPr>
    </w:p>
    <w:p w14:paraId="550DAECD" w14:textId="77777777" w:rsidR="00AD0E23" w:rsidRPr="001C5B75" w:rsidRDefault="00AD0E23" w:rsidP="00276C4B">
      <w:pPr>
        <w:autoSpaceDE w:val="0"/>
        <w:autoSpaceDN w:val="0"/>
        <w:adjustRightInd w:val="0"/>
        <w:jc w:val="both"/>
        <w:rPr>
          <w:rFonts w:eastAsia="Times New Roman"/>
          <w:szCs w:val="24"/>
          <w:lang w:val="es-ES" w:eastAsia="es-ES"/>
        </w:rPr>
      </w:pPr>
      <w:r w:rsidRPr="001C5B75">
        <w:rPr>
          <w:rFonts w:eastAsia="Times New Roman"/>
          <w:bCs/>
          <w:szCs w:val="24"/>
          <w:lang w:val="es-ES" w:eastAsia="es-ES"/>
        </w:rPr>
        <w:t xml:space="preserve">ARTÍCULO </w:t>
      </w:r>
      <w:r>
        <w:rPr>
          <w:rFonts w:eastAsia="Times New Roman"/>
          <w:bCs/>
          <w:szCs w:val="24"/>
          <w:lang w:val="es-ES" w:eastAsia="es-ES"/>
        </w:rPr>
        <w:t>54</w:t>
      </w:r>
      <w:r w:rsidRPr="001C5B75">
        <w:rPr>
          <w:rFonts w:eastAsia="Times New Roman"/>
          <w:bCs/>
          <w:szCs w:val="24"/>
          <w:lang w:val="es-ES" w:eastAsia="es-ES"/>
        </w:rPr>
        <w:t xml:space="preserve">- </w:t>
      </w:r>
      <w:r w:rsidRPr="001C5B75">
        <w:rPr>
          <w:rFonts w:eastAsia="Times New Roman"/>
          <w:szCs w:val="24"/>
          <w:lang w:val="es-ES" w:eastAsia="es-ES"/>
        </w:rPr>
        <w:t>Se deroga la Ley Orgánica, N.° 15, de 29 de octubre de 1941, sus reformas y cualquier otra disposición legal que se le oponga.</w:t>
      </w:r>
    </w:p>
    <w:p w14:paraId="08F7C458" w14:textId="77777777" w:rsidR="00AD0E23" w:rsidRPr="001C5B75" w:rsidRDefault="00AD0E23" w:rsidP="00276C4B">
      <w:pPr>
        <w:autoSpaceDE w:val="0"/>
        <w:autoSpaceDN w:val="0"/>
        <w:adjustRightInd w:val="0"/>
        <w:jc w:val="both"/>
        <w:rPr>
          <w:rFonts w:eastAsia="Times New Roman"/>
          <w:szCs w:val="24"/>
          <w:lang w:val="es-ES" w:eastAsia="es-ES"/>
        </w:rPr>
      </w:pPr>
    </w:p>
    <w:p w14:paraId="24341D97" w14:textId="77777777" w:rsidR="00AD0E23" w:rsidRPr="001C5B75" w:rsidRDefault="00AD0E23" w:rsidP="00276C4B">
      <w:pPr>
        <w:autoSpaceDE w:val="0"/>
        <w:autoSpaceDN w:val="0"/>
        <w:adjustRightInd w:val="0"/>
        <w:jc w:val="both"/>
        <w:rPr>
          <w:rFonts w:eastAsia="Times New Roman"/>
          <w:szCs w:val="24"/>
          <w:lang w:val="es-ES" w:eastAsia="es-ES"/>
        </w:rPr>
      </w:pPr>
      <w:r w:rsidRPr="001C5B75">
        <w:rPr>
          <w:rFonts w:eastAsia="Times New Roman"/>
          <w:szCs w:val="24"/>
          <w:lang w:val="es-ES" w:eastAsia="es-ES"/>
        </w:rPr>
        <w:t xml:space="preserve">ARTÍCULO </w:t>
      </w:r>
      <w:r>
        <w:rPr>
          <w:rFonts w:eastAsia="Times New Roman"/>
          <w:szCs w:val="24"/>
          <w:lang w:val="es-ES" w:eastAsia="es-ES"/>
        </w:rPr>
        <w:t>55</w:t>
      </w:r>
      <w:r w:rsidRPr="001C5B75">
        <w:rPr>
          <w:rFonts w:eastAsia="Times New Roman"/>
          <w:szCs w:val="24"/>
          <w:lang w:val="es-ES" w:eastAsia="es-ES"/>
        </w:rPr>
        <w:t>- La falta de reglamentación a la presente Ley no impedirá su aplicación.</w:t>
      </w:r>
    </w:p>
    <w:p w14:paraId="7E5FF77A" w14:textId="77777777" w:rsidR="00AD0E23" w:rsidRPr="001C5B75" w:rsidRDefault="00AD0E23" w:rsidP="00AD0E23">
      <w:pPr>
        <w:autoSpaceDE w:val="0"/>
        <w:autoSpaceDN w:val="0"/>
        <w:adjustRightInd w:val="0"/>
        <w:rPr>
          <w:rFonts w:eastAsia="Times New Roman"/>
          <w:szCs w:val="24"/>
          <w:lang w:val="es-ES" w:eastAsia="es-ES"/>
        </w:rPr>
      </w:pPr>
    </w:p>
    <w:p w14:paraId="42A60A6B" w14:textId="77777777" w:rsidR="00AD0E23" w:rsidRPr="001C5B75" w:rsidRDefault="00AD0E23" w:rsidP="00AD0E23">
      <w:pPr>
        <w:autoSpaceDE w:val="0"/>
        <w:autoSpaceDN w:val="0"/>
        <w:adjustRightInd w:val="0"/>
        <w:jc w:val="center"/>
        <w:rPr>
          <w:rFonts w:eastAsia="Times New Roman"/>
          <w:szCs w:val="24"/>
          <w:lang w:val="es-ES" w:eastAsia="es-ES"/>
        </w:rPr>
      </w:pPr>
      <w:r w:rsidRPr="001C5B75">
        <w:rPr>
          <w:rFonts w:eastAsia="Times New Roman"/>
          <w:szCs w:val="24"/>
          <w:lang w:val="es-ES" w:eastAsia="es-ES"/>
        </w:rPr>
        <w:t>DISPOSICIONES TRANSITORIAS</w:t>
      </w:r>
    </w:p>
    <w:p w14:paraId="76EA7187" w14:textId="77777777" w:rsidR="00AD0E23" w:rsidRPr="001C5B75" w:rsidRDefault="00AD0E23" w:rsidP="00AD0E23">
      <w:pPr>
        <w:autoSpaceDE w:val="0"/>
        <w:autoSpaceDN w:val="0"/>
        <w:adjustRightInd w:val="0"/>
        <w:rPr>
          <w:rFonts w:eastAsia="Times New Roman"/>
          <w:szCs w:val="24"/>
          <w:lang w:val="es-ES" w:eastAsia="es-ES"/>
        </w:rPr>
      </w:pPr>
    </w:p>
    <w:p w14:paraId="1B122CE6" w14:textId="77777777" w:rsidR="00AD0E23" w:rsidRPr="001C5B75" w:rsidRDefault="00AD0E23" w:rsidP="00276C4B">
      <w:pPr>
        <w:autoSpaceDE w:val="0"/>
        <w:autoSpaceDN w:val="0"/>
        <w:adjustRightInd w:val="0"/>
        <w:jc w:val="both"/>
        <w:rPr>
          <w:rFonts w:eastAsia="Times New Roman"/>
          <w:szCs w:val="24"/>
          <w:lang w:val="es-ES" w:eastAsia="es-ES"/>
        </w:rPr>
      </w:pPr>
      <w:r w:rsidRPr="001C5B75">
        <w:rPr>
          <w:rFonts w:eastAsia="Times New Roman"/>
          <w:bCs/>
          <w:szCs w:val="24"/>
          <w:lang w:val="es-ES" w:eastAsia="es-ES"/>
        </w:rPr>
        <w:t>TRANSITORIO I- L</w:t>
      </w:r>
      <w:r w:rsidRPr="001C5B75">
        <w:rPr>
          <w:rFonts w:eastAsia="Times New Roman"/>
          <w:szCs w:val="24"/>
          <w:lang w:val="es-ES" w:eastAsia="es-ES"/>
        </w:rPr>
        <w:t>a Junta Directiva deberá convocar a Asamblea General para nombrar al Fiscal de Junta Directiva, en un plazo máximo de cuatro meses después de publicada esta ley en el diario oficial La Gaceta, Fiscal que se mantendrá en su cargo hasta que se celebre la próxima Asamblea General en la que deban renovarse los cargos de la Junta Directiva, con arreglo a las disposiciones de la presente ley.  Asimismo queda facultada la Junta Directiva para designar el Comité Consultivo, cuyos miembros se mantendrán en sus cargos hasta que concurran las fechas de su nombramiento, sin perjuicio de su reelección en los términos prescritos en esta ley.  Las disposiciones de la presente ley referentes a la integración de la Junta Directiva se aplicarán al vencimiento del período de los actuales miembros.  Para efectos de cumplir con el proceso de integración de la nueva Junta Directiva, los nombramientos de las personas que ocupen los cargos vigentes a esa fecha se mantendrán en sus puestos.</w:t>
      </w:r>
    </w:p>
    <w:p w14:paraId="235139EA" w14:textId="77777777" w:rsidR="00AD0E23" w:rsidRPr="001C5B75" w:rsidRDefault="00AD0E23" w:rsidP="00276C4B">
      <w:pPr>
        <w:autoSpaceDE w:val="0"/>
        <w:autoSpaceDN w:val="0"/>
        <w:adjustRightInd w:val="0"/>
        <w:jc w:val="both"/>
        <w:rPr>
          <w:rFonts w:eastAsia="Times New Roman"/>
          <w:b/>
          <w:bCs/>
          <w:szCs w:val="24"/>
          <w:lang w:val="es-ES" w:eastAsia="es-ES"/>
        </w:rPr>
      </w:pPr>
    </w:p>
    <w:p w14:paraId="7E278EFC" w14:textId="77777777" w:rsidR="00AD0E23" w:rsidRPr="001C5B75" w:rsidRDefault="00AD0E23" w:rsidP="00276C4B">
      <w:pPr>
        <w:autoSpaceDE w:val="0"/>
        <w:autoSpaceDN w:val="0"/>
        <w:adjustRightInd w:val="0"/>
        <w:jc w:val="both"/>
        <w:rPr>
          <w:rFonts w:eastAsia="Times New Roman"/>
          <w:szCs w:val="24"/>
          <w:lang w:val="es-ES" w:eastAsia="es-ES"/>
        </w:rPr>
      </w:pPr>
      <w:r w:rsidRPr="001C5B75">
        <w:rPr>
          <w:rFonts w:eastAsia="Times New Roman"/>
          <w:bCs/>
          <w:szCs w:val="24"/>
          <w:lang w:val="es-ES" w:eastAsia="es-ES"/>
        </w:rPr>
        <w:t>TRANSITORIO II-</w:t>
      </w:r>
      <w:r w:rsidRPr="001C5B75">
        <w:rPr>
          <w:rFonts w:eastAsia="Times New Roman"/>
          <w:b/>
          <w:bCs/>
          <w:szCs w:val="24"/>
          <w:lang w:val="es-ES" w:eastAsia="es-ES"/>
        </w:rPr>
        <w:t xml:space="preserve"> </w:t>
      </w:r>
      <w:r w:rsidRPr="001C5B75">
        <w:rPr>
          <w:rFonts w:eastAsia="Times New Roman"/>
          <w:szCs w:val="24"/>
          <w:lang w:val="es-ES" w:eastAsia="es-ES"/>
        </w:rPr>
        <w:t>Los asuntos que a la vigencia de la presente ley, esté conociendo el Tribunal de Honor, se seguirán conociendo hasta su terminación, de acuerdo con las disposiciones legales vigentes antes de la aprobación de esta Ley.</w:t>
      </w:r>
    </w:p>
    <w:p w14:paraId="4EA5569A" w14:textId="77777777" w:rsidR="00AD0E23" w:rsidRPr="001C5B75" w:rsidRDefault="00AD0E23" w:rsidP="00276C4B">
      <w:pPr>
        <w:autoSpaceDE w:val="0"/>
        <w:autoSpaceDN w:val="0"/>
        <w:adjustRightInd w:val="0"/>
        <w:jc w:val="both"/>
        <w:rPr>
          <w:rFonts w:eastAsia="Times New Roman"/>
          <w:b/>
          <w:bCs/>
          <w:szCs w:val="24"/>
          <w:lang w:val="es-ES" w:eastAsia="es-ES"/>
        </w:rPr>
      </w:pPr>
    </w:p>
    <w:p w14:paraId="37F831EE" w14:textId="77777777" w:rsidR="00AD0E23" w:rsidRPr="001C5B75" w:rsidRDefault="00AD0E23" w:rsidP="00276C4B">
      <w:pPr>
        <w:autoSpaceDE w:val="0"/>
        <w:autoSpaceDN w:val="0"/>
        <w:adjustRightInd w:val="0"/>
        <w:jc w:val="both"/>
        <w:rPr>
          <w:rFonts w:eastAsia="Times New Roman"/>
          <w:szCs w:val="24"/>
          <w:lang w:val="es-ES" w:eastAsia="es-ES"/>
        </w:rPr>
      </w:pPr>
      <w:r w:rsidRPr="001C5B75">
        <w:rPr>
          <w:rFonts w:eastAsia="Times New Roman"/>
          <w:bCs/>
          <w:szCs w:val="24"/>
          <w:lang w:val="es-ES" w:eastAsia="es-ES"/>
        </w:rPr>
        <w:t>TRANSITORIO III-</w:t>
      </w:r>
      <w:r w:rsidRPr="001C5B75">
        <w:rPr>
          <w:rFonts w:eastAsia="Times New Roman"/>
          <w:b/>
          <w:bCs/>
          <w:szCs w:val="24"/>
          <w:lang w:val="es-ES" w:eastAsia="es-ES"/>
        </w:rPr>
        <w:t xml:space="preserve"> </w:t>
      </w:r>
      <w:r w:rsidRPr="001C5B75">
        <w:rPr>
          <w:rFonts w:eastAsia="Times New Roman"/>
          <w:szCs w:val="24"/>
          <w:lang w:val="es-ES" w:eastAsia="es-ES"/>
        </w:rPr>
        <w:t>Los miembros del Tribunal de Honor actual al momento de aprobación de esta ley durarán en funciones hasta la siguiente Asamblea Ordinaria convocada al efecto, para elegir a los miembros propietarios y miembros suplentes de acuerdo con la presente ley.</w:t>
      </w:r>
    </w:p>
    <w:p w14:paraId="47A04516" w14:textId="77777777" w:rsidR="00AD0E23" w:rsidRPr="001C5B75" w:rsidRDefault="00AD0E23" w:rsidP="00276C4B">
      <w:pPr>
        <w:autoSpaceDE w:val="0"/>
        <w:autoSpaceDN w:val="0"/>
        <w:adjustRightInd w:val="0"/>
        <w:jc w:val="both"/>
        <w:rPr>
          <w:rFonts w:eastAsia="Times New Roman"/>
          <w:szCs w:val="24"/>
          <w:lang w:val="es-ES" w:eastAsia="es-ES"/>
        </w:rPr>
      </w:pPr>
      <w:r w:rsidRPr="001C5B75">
        <w:rPr>
          <w:rFonts w:eastAsia="Times New Roman"/>
          <w:szCs w:val="24"/>
          <w:lang w:val="es-ES" w:eastAsia="es-ES"/>
        </w:rPr>
        <w:t xml:space="preserve"> </w:t>
      </w:r>
    </w:p>
    <w:p w14:paraId="6A873DB9" w14:textId="77777777" w:rsidR="00AD0E23" w:rsidRPr="001C5B75" w:rsidRDefault="00AD0E23" w:rsidP="00276C4B">
      <w:pPr>
        <w:autoSpaceDE w:val="0"/>
        <w:autoSpaceDN w:val="0"/>
        <w:adjustRightInd w:val="0"/>
        <w:jc w:val="both"/>
        <w:rPr>
          <w:rFonts w:eastAsia="Times New Roman"/>
          <w:szCs w:val="24"/>
          <w:lang w:val="es-ES" w:eastAsia="es-ES"/>
        </w:rPr>
      </w:pPr>
      <w:r w:rsidRPr="001C5B75">
        <w:rPr>
          <w:rFonts w:eastAsia="Times New Roman"/>
          <w:szCs w:val="24"/>
          <w:lang w:val="es-ES" w:eastAsia="es-ES"/>
        </w:rPr>
        <w:t>TRANSITORIO IV- Los miembros del Tribunal Electoral actual al momento de aprobación de esta ley durarán en funciones hasta la siguiente Asamblea Ordinaria convocada al efecto, para elegir a los miembros propietarios y miembros suplentes de acuerdo con la presente ley.</w:t>
      </w:r>
    </w:p>
    <w:p w14:paraId="6157CF27" w14:textId="77777777" w:rsidR="00AD0E23" w:rsidRPr="001C5B75" w:rsidRDefault="00AD0E23" w:rsidP="00276C4B">
      <w:pPr>
        <w:autoSpaceDE w:val="0"/>
        <w:autoSpaceDN w:val="0"/>
        <w:adjustRightInd w:val="0"/>
        <w:jc w:val="both"/>
        <w:rPr>
          <w:rFonts w:eastAsia="Times New Roman"/>
          <w:b/>
          <w:szCs w:val="24"/>
          <w:lang w:val="es-ES" w:eastAsia="es-ES"/>
        </w:rPr>
      </w:pPr>
    </w:p>
    <w:p w14:paraId="00B2E90F" w14:textId="77777777" w:rsidR="00AD0E23" w:rsidRPr="001C5B75" w:rsidRDefault="00AD0E23" w:rsidP="00276C4B">
      <w:pPr>
        <w:autoSpaceDE w:val="0"/>
        <w:autoSpaceDN w:val="0"/>
        <w:adjustRightInd w:val="0"/>
        <w:jc w:val="both"/>
        <w:rPr>
          <w:rFonts w:eastAsia="Times New Roman"/>
          <w:b/>
          <w:szCs w:val="24"/>
          <w:lang w:val="es-ES" w:eastAsia="es-ES"/>
        </w:rPr>
      </w:pPr>
      <w:r w:rsidRPr="001C5B75">
        <w:rPr>
          <w:rFonts w:eastAsia="Times New Roman"/>
          <w:szCs w:val="24"/>
          <w:lang w:val="es-ES" w:eastAsia="es-ES"/>
        </w:rPr>
        <w:t>TRANSITORIO V-</w:t>
      </w:r>
      <w:r w:rsidRPr="001C5B75">
        <w:rPr>
          <w:rFonts w:eastAsia="Times New Roman"/>
          <w:szCs w:val="24"/>
          <w:lang w:val="es-ES" w:eastAsia="es-ES"/>
        </w:rPr>
        <w:tab/>
      </w:r>
      <w:r w:rsidRPr="001C5B75">
        <w:rPr>
          <w:rFonts w:eastAsia="Times New Roman"/>
          <w:bCs/>
          <w:szCs w:val="24"/>
          <w:lang w:val="es-ES" w:eastAsia="es-ES"/>
        </w:rPr>
        <w:t xml:space="preserve">La Asamblea General y la Junta Directiva tendrán un plazo de doce meses para dictar todos los reglamentos indicados en la presente ley y aquellos otros que deban dictarse para la correcta ejecución de esta ley. </w:t>
      </w:r>
    </w:p>
    <w:p w14:paraId="6AA3886A" w14:textId="77777777" w:rsidR="00AD0E23" w:rsidRPr="001C5B75" w:rsidRDefault="00AD0E23" w:rsidP="00276C4B">
      <w:pPr>
        <w:autoSpaceDE w:val="0"/>
        <w:autoSpaceDN w:val="0"/>
        <w:adjustRightInd w:val="0"/>
        <w:jc w:val="both"/>
        <w:rPr>
          <w:rFonts w:eastAsia="Times New Roman"/>
          <w:b/>
          <w:bCs/>
          <w:szCs w:val="24"/>
          <w:lang w:val="es-ES" w:eastAsia="es-ES"/>
        </w:rPr>
      </w:pPr>
    </w:p>
    <w:p w14:paraId="1EB52B8B" w14:textId="77777777" w:rsidR="00AD0E23" w:rsidRPr="001C5B75" w:rsidRDefault="00AD0E23" w:rsidP="00276C4B">
      <w:pPr>
        <w:jc w:val="both"/>
        <w:rPr>
          <w:rFonts w:eastAsia="Times New Roman"/>
          <w:szCs w:val="24"/>
          <w:lang w:val="es-ES" w:eastAsia="es-ES"/>
        </w:rPr>
      </w:pPr>
      <w:r w:rsidRPr="001C5B75">
        <w:rPr>
          <w:rFonts w:eastAsia="Times New Roman"/>
          <w:szCs w:val="24"/>
          <w:lang w:val="es-ES" w:eastAsia="es-ES"/>
        </w:rPr>
        <w:t>Rige a partir de su publicación.</w:t>
      </w:r>
    </w:p>
    <w:p w14:paraId="27543B0E" w14:textId="77777777" w:rsidR="00AD0E23" w:rsidRPr="001C5B75" w:rsidRDefault="00AD0E23" w:rsidP="00AD0E23">
      <w:pPr>
        <w:rPr>
          <w:rFonts w:eastAsia="MS Mincho"/>
          <w:szCs w:val="24"/>
          <w:lang w:val="es-ES" w:eastAsia="es-ES"/>
        </w:rPr>
      </w:pPr>
    </w:p>
    <w:p w14:paraId="656A4D78" w14:textId="77777777" w:rsidR="00AD0E23" w:rsidRPr="001C5B75" w:rsidRDefault="00AD0E23" w:rsidP="00AD0E23">
      <w:pPr>
        <w:rPr>
          <w:rFonts w:eastAsia="MS Mincho"/>
          <w:szCs w:val="24"/>
          <w:lang w:val="es-ES" w:eastAsia="es-ES"/>
        </w:rPr>
      </w:pPr>
    </w:p>
    <w:p w14:paraId="3A2AD613" w14:textId="1DCE3298" w:rsidR="005E245E" w:rsidRDefault="005E245E" w:rsidP="005E245E">
      <w:pPr>
        <w:pBdr>
          <w:top w:val="single" w:sz="4" w:space="1" w:color="auto"/>
        </w:pBdr>
        <w:spacing w:line="240" w:lineRule="auto"/>
        <w:ind w:right="-522"/>
        <w:jc w:val="both"/>
        <w:rPr>
          <w:sz w:val="16"/>
          <w:lang w:eastAsia="en-US"/>
        </w:rPr>
      </w:pPr>
      <w:r>
        <w:rPr>
          <w:sz w:val="16"/>
          <w:lang w:eastAsia="en-US"/>
        </w:rPr>
        <w:fldChar w:fldCharType="begin"/>
      </w:r>
      <w:r>
        <w:rPr>
          <w:sz w:val="16"/>
          <w:lang w:eastAsia="en-US"/>
        </w:rPr>
        <w:instrText xml:space="preserve"> FILENAME  \p  \* MERGEFORMAT </w:instrText>
      </w:r>
      <w:r>
        <w:rPr>
          <w:sz w:val="16"/>
          <w:lang w:eastAsia="en-US"/>
        </w:rPr>
        <w:fldChar w:fldCharType="separate"/>
      </w:r>
      <w:r>
        <w:rPr>
          <w:noProof/>
          <w:sz w:val="16"/>
          <w:lang w:eastAsia="en-US"/>
        </w:rPr>
        <w:t>G:\Actualizacion de textos\2021-2023\20.470\</w:t>
      </w:r>
      <w:r w:rsidR="00FD5896">
        <w:rPr>
          <w:noProof/>
          <w:sz w:val="16"/>
          <w:lang w:eastAsia="en-US"/>
        </w:rPr>
        <w:t>Texto actualiuzado 1er infomre 137</w:t>
      </w:r>
      <w:r>
        <w:rPr>
          <w:noProof/>
          <w:sz w:val="16"/>
          <w:lang w:eastAsia="en-US"/>
        </w:rPr>
        <w:t>.docx</w:t>
      </w:r>
      <w:r>
        <w:rPr>
          <w:sz w:val="16"/>
          <w:lang w:eastAsia="en-US"/>
        </w:rPr>
        <w:fldChar w:fldCharType="end"/>
      </w:r>
    </w:p>
    <w:p w14:paraId="06646872" w14:textId="0F5DCA28" w:rsidR="00FD5896" w:rsidRDefault="00FD5896" w:rsidP="005E245E">
      <w:pPr>
        <w:pBdr>
          <w:top w:val="single" w:sz="4" w:space="1" w:color="auto"/>
        </w:pBdr>
        <w:spacing w:line="240" w:lineRule="auto"/>
        <w:ind w:right="-522"/>
        <w:jc w:val="both"/>
        <w:rPr>
          <w:sz w:val="16"/>
          <w:lang w:eastAsia="en-US"/>
        </w:rPr>
      </w:pPr>
      <w:r>
        <w:rPr>
          <w:sz w:val="16"/>
          <w:lang w:eastAsia="en-US"/>
        </w:rPr>
        <w:t>Elabora: LHB</w:t>
      </w:r>
    </w:p>
    <w:p w14:paraId="3B710941" w14:textId="2B3B40FD" w:rsidR="00FD5896" w:rsidRDefault="00FD5896" w:rsidP="005E245E">
      <w:pPr>
        <w:pBdr>
          <w:top w:val="single" w:sz="4" w:space="1" w:color="auto"/>
        </w:pBdr>
        <w:spacing w:line="240" w:lineRule="auto"/>
        <w:ind w:right="-522"/>
        <w:jc w:val="both"/>
        <w:rPr>
          <w:sz w:val="16"/>
          <w:lang w:eastAsia="en-US"/>
        </w:rPr>
      </w:pPr>
      <w:r>
        <w:rPr>
          <w:sz w:val="16"/>
          <w:lang w:eastAsia="en-US"/>
        </w:rPr>
        <w:t>Fecha:26-02-2025</w:t>
      </w:r>
    </w:p>
    <w:p w14:paraId="142EF074" w14:textId="77777777" w:rsidR="00AD0E23" w:rsidRPr="001C5B75" w:rsidRDefault="00AD0E23" w:rsidP="00AD0E23">
      <w:pPr>
        <w:rPr>
          <w:rFonts w:eastAsia="MS Mincho"/>
          <w:szCs w:val="24"/>
          <w:lang w:val="es-ES" w:eastAsia="es-ES"/>
        </w:rPr>
      </w:pPr>
    </w:p>
    <w:p w14:paraId="67CB4FF4" w14:textId="77777777" w:rsidR="000B5EE9" w:rsidRPr="00FD5896" w:rsidRDefault="000B5EE9">
      <w:pPr>
        <w:spacing w:before="240" w:after="240"/>
        <w:jc w:val="center"/>
        <w:rPr>
          <w:lang w:val="es-ES"/>
        </w:rPr>
      </w:pPr>
    </w:p>
    <w:p w14:paraId="7DC73E38" w14:textId="77777777" w:rsidR="000B5EE9" w:rsidRDefault="000B5EE9">
      <w:pPr>
        <w:spacing w:before="240" w:after="240"/>
        <w:jc w:val="center"/>
      </w:pPr>
    </w:p>
    <w:p w14:paraId="5FAAF0D7" w14:textId="77777777" w:rsidR="000B5EE9" w:rsidRDefault="000B5EE9">
      <w:pPr>
        <w:spacing w:before="240" w:after="240"/>
        <w:jc w:val="center"/>
      </w:pPr>
    </w:p>
    <w:sectPr w:rsidR="000B5EE9">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F514CC"/>
    <w:multiLevelType w:val="multilevel"/>
    <w:tmpl w:val="1EF4D1D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156911C3"/>
    <w:multiLevelType w:val="hybridMultilevel"/>
    <w:tmpl w:val="3B187BE6"/>
    <w:lvl w:ilvl="0" w:tplc="140A0017">
      <w:start w:val="1"/>
      <w:numFmt w:val="lowerLetter"/>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15:restartNumberingAfterBreak="0">
    <w:nsid w:val="16D104D8"/>
    <w:multiLevelType w:val="hybridMultilevel"/>
    <w:tmpl w:val="1B308982"/>
    <w:lvl w:ilvl="0" w:tplc="140A0017">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 w15:restartNumberingAfterBreak="0">
    <w:nsid w:val="22A6766E"/>
    <w:multiLevelType w:val="hybridMultilevel"/>
    <w:tmpl w:val="DA9068DA"/>
    <w:lvl w:ilvl="0" w:tplc="DCA063C4">
      <w:start w:val="1"/>
      <w:numFmt w:val="upp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EE9"/>
    <w:rsid w:val="00036AE3"/>
    <w:rsid w:val="000532B2"/>
    <w:rsid w:val="000B5EE9"/>
    <w:rsid w:val="000E712B"/>
    <w:rsid w:val="00111C6B"/>
    <w:rsid w:val="001D0B40"/>
    <w:rsid w:val="00276C4B"/>
    <w:rsid w:val="00281C5D"/>
    <w:rsid w:val="002D68DF"/>
    <w:rsid w:val="00325B96"/>
    <w:rsid w:val="00402204"/>
    <w:rsid w:val="00404049"/>
    <w:rsid w:val="00415B67"/>
    <w:rsid w:val="00436FC1"/>
    <w:rsid w:val="005E245E"/>
    <w:rsid w:val="005F34C5"/>
    <w:rsid w:val="00651C21"/>
    <w:rsid w:val="00707B7C"/>
    <w:rsid w:val="007C20FB"/>
    <w:rsid w:val="007C7B0F"/>
    <w:rsid w:val="00811C3D"/>
    <w:rsid w:val="0081252E"/>
    <w:rsid w:val="0099456E"/>
    <w:rsid w:val="009B3495"/>
    <w:rsid w:val="00AD0E23"/>
    <w:rsid w:val="00B673B2"/>
    <w:rsid w:val="00BB19B1"/>
    <w:rsid w:val="00CC7C61"/>
    <w:rsid w:val="00DA3070"/>
    <w:rsid w:val="00DB60E1"/>
    <w:rsid w:val="00DC53E9"/>
    <w:rsid w:val="00E15222"/>
    <w:rsid w:val="00E2049A"/>
    <w:rsid w:val="00F313EB"/>
    <w:rsid w:val="00FD5896"/>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66CF1A31"/>
  <w15:docId w15:val="{E662CE3B-3FAD-47D6-BFF3-ACAE00319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s-419" w:eastAsia="es-C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Textoindependiente">
    <w:name w:val="Body Text"/>
    <w:basedOn w:val="Normal"/>
    <w:link w:val="TextoindependienteCar"/>
    <w:semiHidden/>
    <w:rsid w:val="00DB60E1"/>
    <w:pPr>
      <w:spacing w:line="360" w:lineRule="auto"/>
      <w:jc w:val="both"/>
    </w:pPr>
    <w:rPr>
      <w:rFonts w:eastAsia="Times New Roman"/>
      <w:sz w:val="24"/>
      <w:szCs w:val="24"/>
      <w:lang w:val="es-ES" w:eastAsia="es-ES"/>
    </w:rPr>
  </w:style>
  <w:style w:type="character" w:customStyle="1" w:styleId="TextoindependienteCar">
    <w:name w:val="Texto independiente Car"/>
    <w:basedOn w:val="Fuentedeprrafopredeter"/>
    <w:link w:val="Textoindependiente"/>
    <w:semiHidden/>
    <w:rsid w:val="00DB60E1"/>
    <w:rPr>
      <w:rFonts w:eastAsia="Times New Roman"/>
      <w:sz w:val="24"/>
      <w:szCs w:val="24"/>
      <w:lang w:val="es-ES" w:eastAsia="es-ES"/>
    </w:rPr>
  </w:style>
  <w:style w:type="table" w:styleId="Tablaconcuadrcula">
    <w:name w:val="Table Grid"/>
    <w:basedOn w:val="Tablanormal"/>
    <w:uiPriority w:val="39"/>
    <w:rsid w:val="00DB60E1"/>
    <w:pPr>
      <w:spacing w:line="240" w:lineRule="auto"/>
    </w:pPr>
    <w:rPr>
      <w:rFonts w:asciiTheme="minorHAnsi" w:eastAsiaTheme="minorHAnsi" w:hAnsiTheme="minorHAnsi" w:cstheme="minorBidi"/>
      <w:lang w:val="es-C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0E712B"/>
    <w:pPr>
      <w:ind w:left="720"/>
      <w:contextualSpacing/>
    </w:pPr>
  </w:style>
  <w:style w:type="character" w:styleId="Refdecomentario">
    <w:name w:val="annotation reference"/>
    <w:basedOn w:val="Fuentedeprrafopredeter"/>
    <w:uiPriority w:val="99"/>
    <w:semiHidden/>
    <w:unhideWhenUsed/>
    <w:rsid w:val="00F313EB"/>
    <w:rPr>
      <w:sz w:val="16"/>
      <w:szCs w:val="16"/>
    </w:rPr>
  </w:style>
  <w:style w:type="paragraph" w:styleId="Textocomentario">
    <w:name w:val="annotation text"/>
    <w:basedOn w:val="Normal"/>
    <w:link w:val="TextocomentarioCar"/>
    <w:uiPriority w:val="99"/>
    <w:unhideWhenUsed/>
    <w:rsid w:val="00F313EB"/>
    <w:pPr>
      <w:spacing w:line="240" w:lineRule="auto"/>
    </w:pPr>
    <w:rPr>
      <w:sz w:val="20"/>
      <w:szCs w:val="20"/>
    </w:rPr>
  </w:style>
  <w:style w:type="character" w:customStyle="1" w:styleId="TextocomentarioCar">
    <w:name w:val="Texto comentario Car"/>
    <w:basedOn w:val="Fuentedeprrafopredeter"/>
    <w:link w:val="Textocomentario"/>
    <w:uiPriority w:val="99"/>
    <w:rsid w:val="00F313EB"/>
    <w:rPr>
      <w:sz w:val="20"/>
      <w:szCs w:val="20"/>
    </w:rPr>
  </w:style>
  <w:style w:type="paragraph" w:styleId="Asuntodelcomentario">
    <w:name w:val="annotation subject"/>
    <w:basedOn w:val="Textocomentario"/>
    <w:next w:val="Textocomentario"/>
    <w:link w:val="AsuntodelcomentarioCar"/>
    <w:uiPriority w:val="99"/>
    <w:semiHidden/>
    <w:unhideWhenUsed/>
    <w:rsid w:val="00F313EB"/>
    <w:rPr>
      <w:b/>
      <w:bCs/>
    </w:rPr>
  </w:style>
  <w:style w:type="character" w:customStyle="1" w:styleId="AsuntodelcomentarioCar">
    <w:name w:val="Asunto del comentario Car"/>
    <w:basedOn w:val="TextocomentarioCar"/>
    <w:link w:val="Asuntodelcomentario"/>
    <w:uiPriority w:val="99"/>
    <w:semiHidden/>
    <w:rsid w:val="00F313EB"/>
    <w:rPr>
      <w:b/>
      <w:bCs/>
      <w:sz w:val="20"/>
      <w:szCs w:val="20"/>
    </w:rPr>
  </w:style>
  <w:style w:type="paragraph" w:styleId="Textodeglobo">
    <w:name w:val="Balloon Text"/>
    <w:basedOn w:val="Normal"/>
    <w:link w:val="TextodegloboCar"/>
    <w:uiPriority w:val="99"/>
    <w:semiHidden/>
    <w:unhideWhenUsed/>
    <w:rsid w:val="00436FC1"/>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36F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06522-E6A3-46BB-BB29-8927E5AEF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9265</Words>
  <Characters>50961</Characters>
  <Application>Microsoft Office Word</Application>
  <DocSecurity>0</DocSecurity>
  <Lines>424</Lines>
  <Paragraphs>120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Erica Ugalde Camacho</dc:creator>
  <cp:lastModifiedBy>Laura Hernandez Brenes</cp:lastModifiedBy>
  <cp:revision>2</cp:revision>
  <dcterms:created xsi:type="dcterms:W3CDTF">2025-03-05T17:22:00Z</dcterms:created>
  <dcterms:modified xsi:type="dcterms:W3CDTF">2025-03-05T17:22:00Z</dcterms:modified>
</cp:coreProperties>
</file>